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58CA" w14:textId="77777777" w:rsidR="00C731D3" w:rsidRPr="00DD4A03" w:rsidRDefault="00C731D3" w:rsidP="00517729">
      <w:pPr>
        <w:spacing w:after="0" w:line="276" w:lineRule="auto"/>
        <w:rPr>
          <w:rFonts w:asciiTheme="majorHAnsi" w:hAnsiTheme="majorHAnsi" w:cs="Calibri"/>
          <w:b/>
          <w:bCs/>
          <w:color w:val="auto"/>
          <w:spacing w:val="0"/>
          <w:szCs w:val="20"/>
        </w:rPr>
      </w:pPr>
    </w:p>
    <w:p w14:paraId="190BB8BF" w14:textId="77777777" w:rsidR="00A43DD7" w:rsidRPr="00DD4A03" w:rsidRDefault="00A43DD7" w:rsidP="00A43DD7">
      <w:pPr>
        <w:spacing w:after="0" w:line="276" w:lineRule="auto"/>
        <w:jc w:val="right"/>
        <w:rPr>
          <w:rFonts w:asciiTheme="majorHAnsi" w:hAnsiTheme="majorHAnsi" w:cs="Calibri"/>
          <w:b/>
          <w:bCs/>
          <w:color w:val="auto"/>
          <w:spacing w:val="0"/>
          <w:szCs w:val="20"/>
        </w:rPr>
      </w:pPr>
    </w:p>
    <w:p w14:paraId="43E4B72A" w14:textId="303B8298" w:rsidR="00AE4E16" w:rsidRPr="00DD4A03" w:rsidRDefault="003B4331" w:rsidP="00A43DD7">
      <w:pPr>
        <w:spacing w:after="0" w:line="276" w:lineRule="auto"/>
        <w:jc w:val="right"/>
        <w:rPr>
          <w:rFonts w:asciiTheme="majorHAnsi" w:hAnsiTheme="majorHAnsi" w:cs="Calibri"/>
          <w:b/>
          <w:bCs/>
          <w:color w:val="auto"/>
          <w:spacing w:val="0"/>
          <w:szCs w:val="20"/>
        </w:rPr>
      </w:pPr>
      <w:r w:rsidRPr="00DD4A03">
        <w:rPr>
          <w:rFonts w:asciiTheme="majorHAnsi" w:hAnsiTheme="majorHAnsi" w:cs="Calibri"/>
          <w:b/>
          <w:bCs/>
          <w:color w:val="auto"/>
          <w:spacing w:val="0"/>
          <w:szCs w:val="20"/>
        </w:rPr>
        <w:t>Załącznik nr 2</w:t>
      </w:r>
    </w:p>
    <w:p w14:paraId="5CB8FACD" w14:textId="1DAA6997" w:rsidR="00AE4E16" w:rsidRPr="00DD4A03" w:rsidRDefault="007B6CDF" w:rsidP="00A43DD7">
      <w:pPr>
        <w:autoSpaceDE w:val="0"/>
        <w:autoSpaceDN w:val="0"/>
        <w:adjustRightInd w:val="0"/>
        <w:spacing w:after="0" w:line="276" w:lineRule="auto"/>
        <w:rPr>
          <w:rFonts w:asciiTheme="majorHAnsi" w:eastAsia="Times New Roman" w:hAnsiTheme="majorHAnsi" w:cs="Arial"/>
          <w:b/>
          <w:bCs/>
          <w:szCs w:val="20"/>
          <w:lang w:eastAsia="pl-PL"/>
        </w:rPr>
      </w:pPr>
      <w:r>
        <w:rPr>
          <w:rFonts w:asciiTheme="majorHAnsi" w:eastAsia="Times New Roman" w:hAnsiTheme="majorHAnsi" w:cs="Arial"/>
          <w:b/>
          <w:bCs/>
          <w:szCs w:val="20"/>
          <w:lang w:eastAsia="pl-PL"/>
        </w:rPr>
        <w:t>CRZP/IPO/FA/019/2026</w:t>
      </w:r>
    </w:p>
    <w:p w14:paraId="414EA768" w14:textId="77777777" w:rsidR="007B6CDF" w:rsidRPr="00DD4A03" w:rsidRDefault="007B6CDF" w:rsidP="007B6CDF">
      <w:pPr>
        <w:autoSpaceDE w:val="0"/>
        <w:autoSpaceDN w:val="0"/>
        <w:adjustRightInd w:val="0"/>
        <w:spacing w:after="0" w:line="276" w:lineRule="auto"/>
        <w:rPr>
          <w:rFonts w:asciiTheme="majorHAnsi" w:hAnsiTheme="majorHAnsi" w:cs="Calibri"/>
          <w:bCs/>
          <w:color w:val="auto"/>
          <w:szCs w:val="20"/>
        </w:rPr>
      </w:pPr>
      <w:r w:rsidRPr="00DD4A03">
        <w:rPr>
          <w:rFonts w:asciiTheme="majorHAnsi" w:eastAsia="Times New Roman" w:hAnsiTheme="majorHAnsi" w:cs="Times New Roman"/>
          <w:bCs/>
          <w:color w:val="000000"/>
          <w:szCs w:val="20"/>
          <w:lang w:eastAsia="pl-PL"/>
        </w:rPr>
        <w:t xml:space="preserve">Dostawa </w:t>
      </w:r>
      <w:r>
        <w:rPr>
          <w:rFonts w:asciiTheme="majorHAnsi" w:eastAsia="Times New Roman" w:hAnsiTheme="majorHAnsi" w:cs="Times New Roman"/>
          <w:bCs/>
          <w:color w:val="000000"/>
          <w:szCs w:val="20"/>
          <w:lang w:eastAsia="pl-PL"/>
        </w:rPr>
        <w:t>zestawu reakcyjnego 10 L</w:t>
      </w:r>
    </w:p>
    <w:p w14:paraId="6932F9F0" w14:textId="77777777" w:rsidR="00E15F33" w:rsidRPr="00DD4A03" w:rsidRDefault="00E15F33" w:rsidP="00A43DD7">
      <w:pPr>
        <w:autoSpaceDE w:val="0"/>
        <w:autoSpaceDN w:val="0"/>
        <w:adjustRightInd w:val="0"/>
        <w:spacing w:after="0" w:line="276" w:lineRule="auto"/>
        <w:jc w:val="left"/>
        <w:rPr>
          <w:rFonts w:asciiTheme="majorHAnsi" w:eastAsia="MS Mincho" w:hAnsiTheme="majorHAnsi" w:cs="Calibri"/>
          <w:b/>
          <w:bCs/>
          <w:color w:val="auto"/>
          <w:spacing w:val="0"/>
          <w:szCs w:val="20"/>
        </w:rPr>
      </w:pPr>
    </w:p>
    <w:p w14:paraId="63AB5E27" w14:textId="36D0AA0B" w:rsidR="00E15F33" w:rsidRPr="00DD4A03" w:rsidRDefault="00E15F33" w:rsidP="00A43DD7">
      <w:pPr>
        <w:autoSpaceDE w:val="0"/>
        <w:autoSpaceDN w:val="0"/>
        <w:adjustRightInd w:val="0"/>
        <w:spacing w:after="0" w:line="276" w:lineRule="auto"/>
        <w:jc w:val="left"/>
        <w:rPr>
          <w:rFonts w:asciiTheme="majorHAnsi" w:eastAsia="MS Mincho" w:hAnsiTheme="majorHAnsi" w:cs="Calibri"/>
          <w:b/>
          <w:bCs/>
          <w:color w:val="auto"/>
          <w:spacing w:val="0"/>
          <w:szCs w:val="20"/>
        </w:rPr>
      </w:pPr>
      <w:r w:rsidRPr="00DD4A03">
        <w:rPr>
          <w:rFonts w:asciiTheme="majorHAnsi" w:eastAsia="MS Mincho" w:hAnsiTheme="majorHAnsi" w:cs="Calibri"/>
          <w:b/>
          <w:bCs/>
          <w:color w:val="auto"/>
          <w:spacing w:val="0"/>
          <w:szCs w:val="20"/>
        </w:rPr>
        <w:t>Zamawiający:</w:t>
      </w:r>
    </w:p>
    <w:p w14:paraId="4047E292" w14:textId="77777777" w:rsidR="00E15F33" w:rsidRPr="00DD4A03" w:rsidRDefault="00E15F33" w:rsidP="00A43DD7">
      <w:pPr>
        <w:spacing w:after="0" w:line="276" w:lineRule="auto"/>
        <w:jc w:val="left"/>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Sieć Badawcza Łukasiewicz - Instytut Przemysłu Organicznego</w:t>
      </w:r>
    </w:p>
    <w:p w14:paraId="48FCF307" w14:textId="0C66805B" w:rsidR="00E15F33" w:rsidRPr="00DD4A03" w:rsidRDefault="00E15F33" w:rsidP="00517729">
      <w:pPr>
        <w:spacing w:after="0" w:line="276" w:lineRule="auto"/>
        <w:ind w:left="5812" w:hanging="5812"/>
        <w:jc w:val="left"/>
        <w:rPr>
          <w:rFonts w:asciiTheme="majorHAnsi" w:eastAsia="Times New Roman" w:hAnsiTheme="majorHAnsi" w:cs="Calibri"/>
          <w:color w:val="auto"/>
          <w:spacing w:val="0"/>
          <w:szCs w:val="20"/>
        </w:rPr>
      </w:pPr>
      <w:r w:rsidRPr="00DD4A03">
        <w:rPr>
          <w:rFonts w:asciiTheme="majorHAnsi" w:eastAsia="Times New Roman" w:hAnsiTheme="majorHAnsi" w:cs="Calibri"/>
          <w:color w:val="auto"/>
          <w:spacing w:val="0"/>
          <w:szCs w:val="20"/>
          <w:lang w:eastAsia="pl-PL"/>
        </w:rPr>
        <w:t>ul. Annopol 6</w:t>
      </w:r>
      <w:r w:rsidR="00517729">
        <w:rPr>
          <w:rFonts w:asciiTheme="majorHAnsi" w:eastAsia="Times New Roman" w:hAnsiTheme="majorHAnsi" w:cs="Calibri"/>
          <w:color w:val="auto"/>
          <w:spacing w:val="0"/>
          <w:szCs w:val="20"/>
          <w:lang w:eastAsia="pl-PL"/>
        </w:rPr>
        <w:t xml:space="preserve">, </w:t>
      </w:r>
      <w:r w:rsidRPr="00DD4A03">
        <w:rPr>
          <w:rFonts w:asciiTheme="majorHAnsi" w:eastAsia="Times New Roman" w:hAnsiTheme="majorHAnsi" w:cs="Calibri"/>
          <w:color w:val="auto"/>
          <w:spacing w:val="0"/>
          <w:szCs w:val="20"/>
        </w:rPr>
        <w:t xml:space="preserve">03-236 Warszawa  </w:t>
      </w:r>
    </w:p>
    <w:p w14:paraId="2B04303B" w14:textId="7BB63ABA" w:rsidR="00E15F33" w:rsidRPr="00DD4A03" w:rsidRDefault="00E15F33" w:rsidP="00A43DD7">
      <w:pPr>
        <w:spacing w:after="0" w:line="276" w:lineRule="auto"/>
        <w:jc w:val="left"/>
        <w:rPr>
          <w:rFonts w:asciiTheme="majorHAnsi" w:eastAsia="Times New Roman" w:hAnsiTheme="majorHAnsi" w:cs="Calibri"/>
          <w:color w:val="auto"/>
          <w:spacing w:val="0"/>
          <w:szCs w:val="20"/>
        </w:rPr>
      </w:pPr>
      <w:r w:rsidRPr="00DD4A03">
        <w:rPr>
          <w:rFonts w:asciiTheme="majorHAnsi" w:eastAsia="Times New Roman" w:hAnsiTheme="majorHAnsi" w:cs="Calibri"/>
          <w:color w:val="auto"/>
          <w:spacing w:val="0"/>
          <w:szCs w:val="20"/>
        </w:rPr>
        <w:t>NIP: 525 00 08</w:t>
      </w:r>
      <w:r w:rsidR="00AE4E16" w:rsidRPr="00DD4A03">
        <w:rPr>
          <w:rFonts w:asciiTheme="majorHAnsi" w:eastAsia="Times New Roman" w:hAnsiTheme="majorHAnsi" w:cs="Calibri"/>
          <w:color w:val="auto"/>
          <w:spacing w:val="0"/>
          <w:szCs w:val="20"/>
        </w:rPr>
        <w:t> </w:t>
      </w:r>
      <w:r w:rsidRPr="00DD4A03">
        <w:rPr>
          <w:rFonts w:asciiTheme="majorHAnsi" w:eastAsia="Times New Roman" w:hAnsiTheme="majorHAnsi" w:cs="Calibri"/>
          <w:color w:val="auto"/>
          <w:spacing w:val="0"/>
          <w:szCs w:val="20"/>
        </w:rPr>
        <w:t>577</w:t>
      </w:r>
    </w:p>
    <w:p w14:paraId="5ABB155C" w14:textId="77777777" w:rsidR="00E15F33" w:rsidRPr="00DD4A03" w:rsidRDefault="00E15F33" w:rsidP="00C731D3">
      <w:pPr>
        <w:spacing w:after="0" w:line="276" w:lineRule="auto"/>
        <w:ind w:right="-1134"/>
        <w:rPr>
          <w:rFonts w:asciiTheme="majorHAnsi" w:eastAsia="Times New Roman" w:hAnsiTheme="majorHAnsi" w:cs="Calibri"/>
          <w:color w:val="auto"/>
          <w:spacing w:val="0"/>
          <w:szCs w:val="20"/>
          <w:lang w:eastAsia="pl-PL"/>
        </w:rPr>
      </w:pPr>
    </w:p>
    <w:p w14:paraId="562F40AA" w14:textId="081D4BA2" w:rsidR="00E15F33" w:rsidRPr="00DD4A03" w:rsidRDefault="00E15F33" w:rsidP="00A43DD7">
      <w:pPr>
        <w:spacing w:after="0" w:line="276" w:lineRule="auto"/>
        <w:jc w:val="center"/>
        <w:rPr>
          <w:rFonts w:asciiTheme="majorHAnsi" w:eastAsia="Times New Roman" w:hAnsiTheme="majorHAnsi" w:cs="Calibri"/>
          <w:b/>
          <w:bCs/>
          <w:color w:val="auto"/>
          <w:spacing w:val="0"/>
          <w:szCs w:val="20"/>
          <w:lang w:eastAsia="pl-PL"/>
        </w:rPr>
      </w:pPr>
      <w:r w:rsidRPr="00DD4A03">
        <w:rPr>
          <w:rFonts w:asciiTheme="majorHAnsi" w:eastAsia="Times New Roman" w:hAnsiTheme="majorHAnsi" w:cs="Calibri"/>
          <w:b/>
          <w:bCs/>
          <w:color w:val="auto"/>
          <w:spacing w:val="0"/>
          <w:szCs w:val="20"/>
          <w:lang w:eastAsia="pl-PL"/>
        </w:rPr>
        <w:t xml:space="preserve">FORMULARZ OFERTY </w:t>
      </w:r>
    </w:p>
    <w:p w14:paraId="32C55F2A" w14:textId="77777777" w:rsidR="003158BE" w:rsidRPr="00DD4A03" w:rsidRDefault="003158BE" w:rsidP="00A43DD7">
      <w:pPr>
        <w:spacing w:after="100" w:line="276" w:lineRule="auto"/>
        <w:rPr>
          <w:rFonts w:asciiTheme="majorHAnsi" w:hAnsiTheme="majorHAnsi" w:cs="Calibri"/>
          <w:b/>
          <w:color w:val="auto"/>
          <w:szCs w:val="20"/>
        </w:rPr>
      </w:pPr>
      <w:r w:rsidRPr="00DD4A03">
        <w:rPr>
          <w:rFonts w:asciiTheme="majorHAnsi" w:hAnsiTheme="majorHAnsi" w:cs="Calibri"/>
          <w:b/>
          <w:color w:val="auto"/>
          <w:szCs w:val="20"/>
        </w:rPr>
        <w:t>Nazwa i adres Wykonawcy</w:t>
      </w:r>
      <w:r w:rsidRPr="00DD4A03">
        <w:rPr>
          <w:rFonts w:asciiTheme="majorHAnsi" w:hAnsiTheme="majorHAnsi" w:cs="Calibri"/>
          <w:b/>
          <w:color w:val="auto"/>
          <w:szCs w:val="20"/>
          <w:vertAlign w:val="superscript"/>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5"/>
        <w:gridCol w:w="6699"/>
      </w:tblGrid>
      <w:tr w:rsidR="00FD199D" w:rsidRPr="00DD4A03" w14:paraId="2B43AE6F" w14:textId="77777777" w:rsidTr="00AC423F">
        <w:trPr>
          <w:trHeight w:val="20"/>
        </w:trPr>
        <w:tc>
          <w:tcPr>
            <w:tcW w:w="2255" w:type="dxa"/>
            <w:vAlign w:val="center"/>
          </w:tcPr>
          <w:p w14:paraId="58E09703"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Nazwa Wykonawcy</w:t>
            </w:r>
          </w:p>
        </w:tc>
        <w:tc>
          <w:tcPr>
            <w:tcW w:w="6699" w:type="dxa"/>
            <w:vAlign w:val="center"/>
          </w:tcPr>
          <w:p w14:paraId="3B0E363E"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r w:rsidR="00FD199D" w:rsidRPr="00DD4A03" w14:paraId="3FB4597B" w14:textId="77777777" w:rsidTr="00AC423F">
        <w:trPr>
          <w:trHeight w:val="20"/>
        </w:trPr>
        <w:tc>
          <w:tcPr>
            <w:tcW w:w="2255" w:type="dxa"/>
            <w:vAlign w:val="center"/>
          </w:tcPr>
          <w:p w14:paraId="5E879DDB"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Adres Wykonawcy</w:t>
            </w:r>
          </w:p>
        </w:tc>
        <w:tc>
          <w:tcPr>
            <w:tcW w:w="6699" w:type="dxa"/>
            <w:vAlign w:val="center"/>
          </w:tcPr>
          <w:p w14:paraId="13BFC9FB"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r w:rsidR="00FD199D" w:rsidRPr="00DD4A03" w14:paraId="261DEA3E" w14:textId="77777777" w:rsidTr="00AC423F">
        <w:trPr>
          <w:trHeight w:val="20"/>
        </w:trPr>
        <w:tc>
          <w:tcPr>
            <w:tcW w:w="2255" w:type="dxa"/>
            <w:vAlign w:val="center"/>
          </w:tcPr>
          <w:p w14:paraId="04D99F7A"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 xml:space="preserve">NIP </w:t>
            </w:r>
            <w:r w:rsidRPr="00DD4A03">
              <w:rPr>
                <w:rFonts w:asciiTheme="majorHAnsi" w:eastAsia="Calibri" w:hAnsiTheme="majorHAnsi" w:cs="Calibri"/>
                <w:i/>
                <w:color w:val="auto"/>
                <w:szCs w:val="20"/>
              </w:rPr>
              <w:t>(jeżeli dotyczy)</w:t>
            </w:r>
          </w:p>
        </w:tc>
        <w:tc>
          <w:tcPr>
            <w:tcW w:w="6699" w:type="dxa"/>
            <w:vAlign w:val="center"/>
          </w:tcPr>
          <w:p w14:paraId="2BC7ABFE"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r w:rsidR="003158BE" w:rsidRPr="00DD4A03" w14:paraId="0ED53C72" w14:textId="77777777" w:rsidTr="00AC423F">
        <w:trPr>
          <w:trHeight w:val="20"/>
        </w:trPr>
        <w:tc>
          <w:tcPr>
            <w:tcW w:w="2255" w:type="dxa"/>
            <w:vAlign w:val="center"/>
          </w:tcPr>
          <w:p w14:paraId="13C9CE5A" w14:textId="77777777" w:rsidR="003158BE" w:rsidRPr="00DD4A03" w:rsidRDefault="003158BE" w:rsidP="00A43DD7">
            <w:pPr>
              <w:autoSpaceDE w:val="0"/>
              <w:autoSpaceDN w:val="0"/>
              <w:adjustRightInd w:val="0"/>
              <w:spacing w:before="60" w:after="60" w:line="276" w:lineRule="auto"/>
              <w:rPr>
                <w:rFonts w:asciiTheme="majorHAnsi" w:eastAsia="Calibri" w:hAnsiTheme="majorHAnsi" w:cs="Calibri"/>
                <w:color w:val="auto"/>
                <w:szCs w:val="20"/>
              </w:rPr>
            </w:pPr>
            <w:r w:rsidRPr="00DD4A03">
              <w:rPr>
                <w:rFonts w:asciiTheme="majorHAnsi" w:eastAsia="Calibri" w:hAnsiTheme="majorHAnsi" w:cs="Calibri"/>
                <w:color w:val="auto"/>
                <w:szCs w:val="20"/>
              </w:rPr>
              <w:t>telefon</w:t>
            </w:r>
          </w:p>
        </w:tc>
        <w:tc>
          <w:tcPr>
            <w:tcW w:w="6699" w:type="dxa"/>
            <w:vAlign w:val="center"/>
          </w:tcPr>
          <w:p w14:paraId="3FFE0366" w14:textId="77777777" w:rsidR="003158BE" w:rsidRPr="00DD4A03" w:rsidRDefault="003158BE" w:rsidP="00A43DD7">
            <w:pPr>
              <w:autoSpaceDE w:val="0"/>
              <w:autoSpaceDN w:val="0"/>
              <w:adjustRightInd w:val="0"/>
              <w:spacing w:before="60" w:after="60" w:line="276" w:lineRule="auto"/>
              <w:contextualSpacing/>
              <w:rPr>
                <w:rFonts w:asciiTheme="majorHAnsi" w:eastAsia="Calibri" w:hAnsiTheme="majorHAnsi" w:cs="Calibri"/>
                <w:color w:val="auto"/>
                <w:szCs w:val="20"/>
              </w:rPr>
            </w:pPr>
          </w:p>
        </w:tc>
      </w:tr>
    </w:tbl>
    <w:p w14:paraId="761FC1B9" w14:textId="77777777" w:rsidR="00E15F33" w:rsidRPr="00DD4A03" w:rsidRDefault="00E15F33" w:rsidP="00A43DD7">
      <w:pPr>
        <w:autoSpaceDE w:val="0"/>
        <w:autoSpaceDN w:val="0"/>
        <w:adjustRightInd w:val="0"/>
        <w:spacing w:after="0" w:line="276" w:lineRule="auto"/>
        <w:rPr>
          <w:rFonts w:asciiTheme="majorHAnsi" w:eastAsia="MS Mincho" w:hAnsiTheme="majorHAnsi" w:cs="Calibri"/>
          <w:color w:val="auto"/>
          <w:spacing w:val="0"/>
          <w:szCs w:val="20"/>
        </w:rPr>
      </w:pPr>
    </w:p>
    <w:p w14:paraId="46376E85" w14:textId="75A73017" w:rsidR="00517729" w:rsidRPr="00A23FD2" w:rsidRDefault="00E15F33" w:rsidP="00A43DD7">
      <w:pPr>
        <w:autoSpaceDE w:val="0"/>
        <w:autoSpaceDN w:val="0"/>
        <w:adjustRightInd w:val="0"/>
        <w:spacing w:after="0" w:line="276" w:lineRule="auto"/>
        <w:rPr>
          <w:rFonts w:asciiTheme="majorHAnsi" w:eastAsia="Times New Roman" w:hAnsiTheme="majorHAnsi" w:cs="Calibri"/>
          <w:b/>
          <w:color w:val="auto"/>
          <w:spacing w:val="0"/>
          <w:szCs w:val="20"/>
          <w:lang w:eastAsia="pl-PL"/>
        </w:rPr>
      </w:pPr>
      <w:r w:rsidRPr="00DD4A03">
        <w:rPr>
          <w:rFonts w:asciiTheme="majorHAnsi" w:eastAsia="Times New Roman" w:hAnsiTheme="majorHAnsi" w:cs="Calibri"/>
          <w:color w:val="auto"/>
          <w:spacing w:val="0"/>
          <w:szCs w:val="20"/>
          <w:lang w:eastAsia="pl-PL"/>
        </w:rPr>
        <w:t xml:space="preserve">Na podstawie zapytania ofertowego podejmuję się wykonania przedmiotu zamówienia zgodnie z dobrą praktyką, wiedzą, obowiązującymi przepisami oraz należytą </w:t>
      </w:r>
      <w:r w:rsidR="006F57A6" w:rsidRPr="00DD4A03">
        <w:rPr>
          <w:rFonts w:asciiTheme="majorHAnsi" w:eastAsia="Times New Roman" w:hAnsiTheme="majorHAnsi" w:cs="Calibri"/>
          <w:color w:val="auto"/>
          <w:spacing w:val="0"/>
          <w:szCs w:val="20"/>
          <w:lang w:eastAsia="pl-PL"/>
        </w:rPr>
        <w:t>starannością</w:t>
      </w:r>
      <w:r w:rsidR="00557228">
        <w:rPr>
          <w:rFonts w:asciiTheme="majorHAnsi" w:eastAsia="Times New Roman" w:hAnsiTheme="majorHAnsi" w:cs="Calibri"/>
          <w:color w:val="auto"/>
          <w:spacing w:val="0"/>
          <w:szCs w:val="20"/>
          <w:lang w:eastAsia="pl-PL"/>
        </w:rPr>
        <w:t xml:space="preserve"> za cenę:</w:t>
      </w:r>
    </w:p>
    <w:p w14:paraId="70F71244" w14:textId="77777777" w:rsidR="00517729" w:rsidRDefault="00517729" w:rsidP="00A43DD7">
      <w:pPr>
        <w:autoSpaceDE w:val="0"/>
        <w:autoSpaceDN w:val="0"/>
        <w:adjustRightInd w:val="0"/>
        <w:spacing w:after="0" w:line="276" w:lineRule="auto"/>
        <w:rPr>
          <w:rFonts w:asciiTheme="majorHAnsi" w:eastAsia="MS Mincho" w:hAnsiTheme="majorHAnsi" w:cs="Calibri"/>
          <w:b/>
          <w:bCs/>
          <w:color w:val="auto"/>
          <w:spacing w:val="0"/>
          <w:szCs w:val="20"/>
        </w:rPr>
      </w:pPr>
    </w:p>
    <w:p w14:paraId="35F46CF6" w14:textId="54B4BCE7" w:rsidR="00557228" w:rsidRDefault="00557228" w:rsidP="00A43DD7">
      <w:pPr>
        <w:autoSpaceDE w:val="0"/>
        <w:autoSpaceDN w:val="0"/>
        <w:adjustRightInd w:val="0"/>
        <w:spacing w:after="0" w:line="276" w:lineRule="auto"/>
        <w:rPr>
          <w:rFonts w:asciiTheme="majorHAnsi" w:eastAsia="MS Mincho" w:hAnsiTheme="majorHAnsi" w:cs="Calibri"/>
          <w:b/>
          <w:bCs/>
          <w:color w:val="auto"/>
          <w:spacing w:val="0"/>
          <w:szCs w:val="20"/>
        </w:rPr>
      </w:pPr>
      <w:r>
        <w:rPr>
          <w:rFonts w:asciiTheme="majorHAnsi" w:eastAsia="MS Mincho" w:hAnsiTheme="majorHAnsi" w:cs="Calibri"/>
          <w:b/>
          <w:bCs/>
          <w:color w:val="auto"/>
          <w:spacing w:val="0"/>
          <w:szCs w:val="20"/>
        </w:rPr>
        <w:t>Wartość zł netto …………………</w:t>
      </w:r>
    </w:p>
    <w:p w14:paraId="3F7D3058" w14:textId="49DC87ED" w:rsidR="00557228" w:rsidRDefault="00557228" w:rsidP="00A43DD7">
      <w:pPr>
        <w:autoSpaceDE w:val="0"/>
        <w:autoSpaceDN w:val="0"/>
        <w:adjustRightInd w:val="0"/>
        <w:spacing w:after="0" w:line="276" w:lineRule="auto"/>
        <w:rPr>
          <w:rFonts w:asciiTheme="majorHAnsi" w:eastAsia="MS Mincho" w:hAnsiTheme="majorHAnsi" w:cs="Calibri"/>
          <w:b/>
          <w:bCs/>
          <w:color w:val="auto"/>
          <w:spacing w:val="0"/>
          <w:szCs w:val="20"/>
        </w:rPr>
      </w:pPr>
      <w:r>
        <w:rPr>
          <w:rFonts w:asciiTheme="majorHAnsi" w:eastAsia="MS Mincho" w:hAnsiTheme="majorHAnsi" w:cs="Calibri"/>
          <w:b/>
          <w:bCs/>
          <w:color w:val="auto"/>
          <w:spacing w:val="0"/>
          <w:szCs w:val="20"/>
        </w:rPr>
        <w:t>Stawka podatku VAT ……</w:t>
      </w:r>
      <w:proofErr w:type="gramStart"/>
      <w:r>
        <w:rPr>
          <w:rFonts w:asciiTheme="majorHAnsi" w:eastAsia="MS Mincho" w:hAnsiTheme="majorHAnsi" w:cs="Calibri"/>
          <w:b/>
          <w:bCs/>
          <w:color w:val="auto"/>
          <w:spacing w:val="0"/>
          <w:szCs w:val="20"/>
        </w:rPr>
        <w:t>…….</w:t>
      </w:r>
      <w:proofErr w:type="gramEnd"/>
      <w:r>
        <w:rPr>
          <w:rFonts w:asciiTheme="majorHAnsi" w:eastAsia="MS Mincho" w:hAnsiTheme="majorHAnsi" w:cs="Calibri"/>
          <w:b/>
          <w:bCs/>
          <w:color w:val="auto"/>
          <w:spacing w:val="0"/>
          <w:szCs w:val="20"/>
        </w:rPr>
        <w:t>. %</w:t>
      </w:r>
    </w:p>
    <w:p w14:paraId="31644539" w14:textId="4440A7DE" w:rsidR="00557228" w:rsidRDefault="00557228" w:rsidP="00A43DD7">
      <w:pPr>
        <w:autoSpaceDE w:val="0"/>
        <w:autoSpaceDN w:val="0"/>
        <w:adjustRightInd w:val="0"/>
        <w:spacing w:after="0" w:line="276" w:lineRule="auto"/>
        <w:rPr>
          <w:rFonts w:asciiTheme="majorHAnsi" w:eastAsia="MS Mincho" w:hAnsiTheme="majorHAnsi" w:cs="Calibri"/>
          <w:b/>
          <w:bCs/>
          <w:color w:val="auto"/>
          <w:spacing w:val="0"/>
          <w:szCs w:val="20"/>
        </w:rPr>
      </w:pPr>
      <w:r>
        <w:rPr>
          <w:rFonts w:asciiTheme="majorHAnsi" w:eastAsia="MS Mincho" w:hAnsiTheme="majorHAnsi" w:cs="Calibri"/>
          <w:b/>
          <w:bCs/>
          <w:color w:val="auto"/>
          <w:spacing w:val="0"/>
          <w:szCs w:val="20"/>
        </w:rPr>
        <w:t>Wartość zł brutto ……………</w:t>
      </w:r>
      <w:proofErr w:type="gramStart"/>
      <w:r>
        <w:rPr>
          <w:rFonts w:asciiTheme="majorHAnsi" w:eastAsia="MS Mincho" w:hAnsiTheme="majorHAnsi" w:cs="Calibri"/>
          <w:b/>
          <w:bCs/>
          <w:color w:val="auto"/>
          <w:spacing w:val="0"/>
          <w:szCs w:val="20"/>
        </w:rPr>
        <w:t>…….</w:t>
      </w:r>
      <w:proofErr w:type="gramEnd"/>
      <w:r>
        <w:rPr>
          <w:rFonts w:asciiTheme="majorHAnsi" w:eastAsia="MS Mincho" w:hAnsiTheme="majorHAnsi" w:cs="Calibri"/>
          <w:b/>
          <w:bCs/>
          <w:color w:val="auto"/>
          <w:spacing w:val="0"/>
          <w:szCs w:val="20"/>
        </w:rPr>
        <w:t>.</w:t>
      </w:r>
    </w:p>
    <w:p w14:paraId="5FD77A91" w14:textId="77777777" w:rsidR="00653A61" w:rsidRDefault="00653A61" w:rsidP="00A43DD7">
      <w:pPr>
        <w:autoSpaceDE w:val="0"/>
        <w:autoSpaceDN w:val="0"/>
        <w:adjustRightInd w:val="0"/>
        <w:spacing w:after="0" w:line="276" w:lineRule="auto"/>
        <w:jc w:val="left"/>
        <w:rPr>
          <w:rFonts w:asciiTheme="majorHAnsi" w:eastAsia="MS Mincho" w:hAnsiTheme="majorHAnsi" w:cs="Calibri"/>
          <w:color w:val="auto"/>
          <w:spacing w:val="0"/>
          <w:szCs w:val="20"/>
        </w:rPr>
      </w:pPr>
    </w:p>
    <w:p w14:paraId="400A3567" w14:textId="77777777" w:rsidR="00717794" w:rsidRDefault="00717794" w:rsidP="00A43DD7">
      <w:pPr>
        <w:autoSpaceDE w:val="0"/>
        <w:autoSpaceDN w:val="0"/>
        <w:adjustRightInd w:val="0"/>
        <w:spacing w:after="0" w:line="276" w:lineRule="auto"/>
        <w:jc w:val="left"/>
        <w:rPr>
          <w:rFonts w:asciiTheme="majorHAnsi" w:eastAsia="MS Mincho" w:hAnsiTheme="majorHAnsi" w:cs="Calibri"/>
          <w:color w:val="auto"/>
          <w:spacing w:val="0"/>
          <w:szCs w:val="20"/>
        </w:rPr>
      </w:pPr>
    </w:p>
    <w:p w14:paraId="0004FDEF" w14:textId="3318FF68" w:rsidR="00717794" w:rsidRPr="00764B6F" w:rsidRDefault="00717794" w:rsidP="00A43DD7">
      <w:pPr>
        <w:autoSpaceDE w:val="0"/>
        <w:autoSpaceDN w:val="0"/>
        <w:adjustRightInd w:val="0"/>
        <w:spacing w:after="0" w:line="276" w:lineRule="auto"/>
        <w:jc w:val="left"/>
        <w:rPr>
          <w:rFonts w:asciiTheme="majorHAnsi" w:eastAsia="MS Mincho" w:hAnsiTheme="majorHAnsi" w:cs="Calibri"/>
          <w:b/>
          <w:bCs/>
          <w:color w:val="EE0000"/>
          <w:spacing w:val="0"/>
          <w:szCs w:val="20"/>
        </w:rPr>
      </w:pPr>
      <w:r w:rsidRPr="00764B6F">
        <w:rPr>
          <w:rFonts w:asciiTheme="majorHAnsi" w:eastAsia="MS Mincho" w:hAnsiTheme="majorHAnsi" w:cs="Calibri"/>
          <w:b/>
          <w:bCs/>
          <w:color w:val="EE0000"/>
          <w:spacing w:val="0"/>
          <w:szCs w:val="20"/>
        </w:rPr>
        <w:t>Nazwa producenta oferowanego urządzenia ………………………</w:t>
      </w:r>
      <w:proofErr w:type="gramStart"/>
      <w:r w:rsidRPr="00764B6F">
        <w:rPr>
          <w:rFonts w:asciiTheme="majorHAnsi" w:eastAsia="MS Mincho" w:hAnsiTheme="majorHAnsi" w:cs="Calibri"/>
          <w:b/>
          <w:bCs/>
          <w:color w:val="EE0000"/>
          <w:spacing w:val="0"/>
          <w:szCs w:val="20"/>
        </w:rPr>
        <w:t>…….</w:t>
      </w:r>
      <w:proofErr w:type="gramEnd"/>
      <w:r w:rsidRPr="00764B6F">
        <w:rPr>
          <w:rFonts w:asciiTheme="majorHAnsi" w:eastAsia="MS Mincho" w:hAnsiTheme="majorHAnsi" w:cs="Calibri"/>
          <w:b/>
          <w:bCs/>
          <w:color w:val="EE0000"/>
          <w:spacing w:val="0"/>
          <w:szCs w:val="20"/>
        </w:rPr>
        <w:t>.</w:t>
      </w:r>
    </w:p>
    <w:p w14:paraId="690D9597" w14:textId="2EAD9C81" w:rsidR="00717794" w:rsidRPr="00764B6F" w:rsidRDefault="00717794" w:rsidP="00A43DD7">
      <w:pPr>
        <w:autoSpaceDE w:val="0"/>
        <w:autoSpaceDN w:val="0"/>
        <w:adjustRightInd w:val="0"/>
        <w:spacing w:after="0" w:line="276" w:lineRule="auto"/>
        <w:jc w:val="left"/>
        <w:rPr>
          <w:rFonts w:asciiTheme="majorHAnsi" w:eastAsia="MS Mincho" w:hAnsiTheme="majorHAnsi" w:cs="Calibri"/>
          <w:b/>
          <w:bCs/>
          <w:color w:val="EE0000"/>
          <w:spacing w:val="0"/>
          <w:szCs w:val="20"/>
        </w:rPr>
      </w:pPr>
      <w:r w:rsidRPr="00764B6F">
        <w:rPr>
          <w:rFonts w:asciiTheme="majorHAnsi" w:eastAsia="MS Mincho" w:hAnsiTheme="majorHAnsi" w:cs="Calibri"/>
          <w:b/>
          <w:bCs/>
          <w:color w:val="EE0000"/>
          <w:spacing w:val="0"/>
          <w:szCs w:val="20"/>
        </w:rPr>
        <w:t>Model oferowanego urządzenia ………………………</w:t>
      </w:r>
      <w:proofErr w:type="gramStart"/>
      <w:r w:rsidRPr="00764B6F">
        <w:rPr>
          <w:rFonts w:asciiTheme="majorHAnsi" w:eastAsia="MS Mincho" w:hAnsiTheme="majorHAnsi" w:cs="Calibri"/>
          <w:b/>
          <w:bCs/>
          <w:color w:val="EE0000"/>
          <w:spacing w:val="0"/>
          <w:szCs w:val="20"/>
        </w:rPr>
        <w:t>…….</w:t>
      </w:r>
      <w:proofErr w:type="gramEnd"/>
      <w:r w:rsidRPr="00764B6F">
        <w:rPr>
          <w:rFonts w:asciiTheme="majorHAnsi" w:eastAsia="MS Mincho" w:hAnsiTheme="majorHAnsi" w:cs="Calibri"/>
          <w:b/>
          <w:bCs/>
          <w:color w:val="EE0000"/>
          <w:spacing w:val="0"/>
          <w:szCs w:val="20"/>
        </w:rPr>
        <w:t>.</w:t>
      </w:r>
    </w:p>
    <w:p w14:paraId="7C5E22E7" w14:textId="77777777" w:rsidR="00717794" w:rsidRDefault="00717794" w:rsidP="00A43DD7">
      <w:pPr>
        <w:autoSpaceDE w:val="0"/>
        <w:autoSpaceDN w:val="0"/>
        <w:adjustRightInd w:val="0"/>
        <w:spacing w:after="0" w:line="276" w:lineRule="auto"/>
        <w:jc w:val="left"/>
        <w:rPr>
          <w:rFonts w:asciiTheme="majorHAnsi" w:eastAsia="MS Mincho" w:hAnsiTheme="majorHAnsi" w:cs="Calibri"/>
          <w:color w:val="auto"/>
          <w:spacing w:val="0"/>
          <w:szCs w:val="20"/>
        </w:rPr>
      </w:pPr>
    </w:p>
    <w:p w14:paraId="0E592015" w14:textId="77777777" w:rsidR="00717794" w:rsidRPr="00DD4A03" w:rsidRDefault="00717794" w:rsidP="00A43DD7">
      <w:pPr>
        <w:autoSpaceDE w:val="0"/>
        <w:autoSpaceDN w:val="0"/>
        <w:adjustRightInd w:val="0"/>
        <w:spacing w:after="0" w:line="276" w:lineRule="auto"/>
        <w:jc w:val="left"/>
        <w:rPr>
          <w:rFonts w:asciiTheme="majorHAnsi" w:eastAsia="MS Mincho" w:hAnsiTheme="majorHAnsi" w:cs="Calibri"/>
          <w:color w:val="auto"/>
          <w:spacing w:val="0"/>
          <w:szCs w:val="20"/>
        </w:rPr>
      </w:pPr>
    </w:p>
    <w:p w14:paraId="579333C0" w14:textId="77777777" w:rsidR="00E15F33" w:rsidRPr="00DD4A03" w:rsidRDefault="00E15F33" w:rsidP="0058547B">
      <w:pPr>
        <w:numPr>
          <w:ilvl w:val="0"/>
          <w:numId w:val="5"/>
        </w:numPr>
        <w:autoSpaceDE w:val="0"/>
        <w:autoSpaceDN w:val="0"/>
        <w:adjustRightInd w:val="0"/>
        <w:spacing w:after="0" w:line="276" w:lineRule="auto"/>
        <w:rPr>
          <w:rFonts w:asciiTheme="majorHAnsi" w:eastAsia="MS Mincho" w:hAnsiTheme="majorHAnsi" w:cs="Calibri"/>
          <w:color w:val="auto"/>
          <w:spacing w:val="0"/>
          <w:szCs w:val="20"/>
        </w:rPr>
      </w:pPr>
      <w:r w:rsidRPr="00DD4A03">
        <w:rPr>
          <w:rFonts w:asciiTheme="majorHAnsi" w:eastAsia="MS Mincho" w:hAnsiTheme="majorHAnsi" w:cs="Calibri"/>
          <w:color w:val="auto"/>
          <w:spacing w:val="0"/>
          <w:szCs w:val="20"/>
        </w:rPr>
        <w:t>Oświadczamy, że cena podana powyżej jest niezmienna w okresie realizacji przedmiotu zamówienia i obejmuje wszystkie koszty, jakie ponosi Zamawiający w związku z realizacją przedmiotowego zamówienia.</w:t>
      </w:r>
    </w:p>
    <w:p w14:paraId="45353640" w14:textId="3369E420" w:rsidR="00E15F33" w:rsidRPr="00DD4A03" w:rsidRDefault="00E15F33" w:rsidP="0058547B">
      <w:pPr>
        <w:numPr>
          <w:ilvl w:val="0"/>
          <w:numId w:val="5"/>
        </w:numPr>
        <w:spacing w:after="0" w:line="276" w:lineRule="auto"/>
        <w:rPr>
          <w:rFonts w:asciiTheme="majorHAnsi" w:eastAsia="Times New Roman" w:hAnsiTheme="majorHAnsi" w:cs="Calibri"/>
          <w:b/>
          <w:bCs/>
          <w:color w:val="auto"/>
          <w:spacing w:val="0"/>
          <w:szCs w:val="20"/>
          <w:lang w:eastAsia="pl-PL"/>
        </w:rPr>
      </w:pPr>
      <w:r w:rsidRPr="00DD4A03">
        <w:rPr>
          <w:rFonts w:asciiTheme="majorHAnsi" w:eastAsia="Times New Roman" w:hAnsiTheme="majorHAnsi" w:cs="Calibri"/>
          <w:color w:val="auto"/>
          <w:spacing w:val="0"/>
          <w:szCs w:val="20"/>
          <w:lang w:eastAsia="pl-PL"/>
        </w:rPr>
        <w:t xml:space="preserve">Zobowiązujemy się, w przypadku wybrania naszej oferty do wykonania przedmiotu </w:t>
      </w:r>
      <w:r w:rsidR="00145B65" w:rsidRPr="00DD4A03">
        <w:rPr>
          <w:rFonts w:asciiTheme="majorHAnsi" w:eastAsia="Times New Roman" w:hAnsiTheme="majorHAnsi" w:cs="Calibri"/>
          <w:color w:val="auto"/>
          <w:spacing w:val="0"/>
          <w:szCs w:val="20"/>
          <w:lang w:eastAsia="pl-PL"/>
        </w:rPr>
        <w:t>zamówienia</w:t>
      </w:r>
      <w:r w:rsidRPr="00DD4A03">
        <w:rPr>
          <w:rFonts w:asciiTheme="majorHAnsi" w:eastAsia="Times New Roman" w:hAnsiTheme="majorHAnsi" w:cs="Calibri"/>
          <w:color w:val="auto"/>
          <w:spacing w:val="0"/>
          <w:szCs w:val="20"/>
          <w:lang w:eastAsia="pl-PL"/>
        </w:rPr>
        <w:t xml:space="preserve"> zgodnie z zakresem zawartym w Załączniku nr</w:t>
      </w:r>
      <w:r w:rsidR="00B10EB8" w:rsidRPr="00DD4A03">
        <w:rPr>
          <w:rFonts w:asciiTheme="majorHAnsi" w:eastAsia="Times New Roman" w:hAnsiTheme="majorHAnsi" w:cs="Calibri"/>
          <w:color w:val="auto"/>
          <w:spacing w:val="0"/>
          <w:szCs w:val="20"/>
          <w:lang w:eastAsia="pl-PL"/>
        </w:rPr>
        <w:t xml:space="preserve"> </w:t>
      </w:r>
      <w:r w:rsidR="008504BD" w:rsidRPr="00DD4A03">
        <w:rPr>
          <w:rFonts w:asciiTheme="majorHAnsi" w:eastAsia="Times New Roman" w:hAnsiTheme="majorHAnsi" w:cs="Calibri"/>
          <w:color w:val="auto"/>
          <w:spacing w:val="0"/>
          <w:szCs w:val="20"/>
          <w:lang w:eastAsia="pl-PL"/>
        </w:rPr>
        <w:t>1</w:t>
      </w:r>
      <w:r w:rsidR="00697FD2" w:rsidRPr="00DD4A03">
        <w:rPr>
          <w:rFonts w:asciiTheme="majorHAnsi" w:eastAsia="Times New Roman" w:hAnsiTheme="majorHAnsi" w:cs="Calibri"/>
          <w:color w:val="auto"/>
          <w:spacing w:val="0"/>
          <w:szCs w:val="20"/>
          <w:lang w:eastAsia="pl-PL"/>
        </w:rPr>
        <w:t xml:space="preserve"> </w:t>
      </w:r>
      <w:r w:rsidR="001D24FE" w:rsidRPr="00DD4A03">
        <w:rPr>
          <w:rFonts w:asciiTheme="majorHAnsi" w:eastAsia="Times New Roman" w:hAnsiTheme="majorHAnsi" w:cs="Calibri"/>
          <w:color w:val="auto"/>
          <w:spacing w:val="0"/>
          <w:szCs w:val="20"/>
          <w:lang w:eastAsia="pl-PL"/>
        </w:rPr>
        <w:t>Opisie przedmiotu zamówienia</w:t>
      </w:r>
      <w:r w:rsidR="00F549CD" w:rsidRPr="00DD4A03">
        <w:rPr>
          <w:rFonts w:asciiTheme="majorHAnsi" w:eastAsia="Times New Roman" w:hAnsiTheme="majorHAnsi" w:cs="Calibri"/>
          <w:color w:val="auto"/>
          <w:spacing w:val="0"/>
          <w:szCs w:val="20"/>
          <w:lang w:eastAsia="pl-PL"/>
        </w:rPr>
        <w:t xml:space="preserve"> i terminie wskazanym w Zaproszeniu.</w:t>
      </w:r>
    </w:p>
    <w:p w14:paraId="75D74263" w14:textId="0ADFA8A2" w:rsidR="00796D45" w:rsidRPr="00DD4A03" w:rsidRDefault="00E15F33"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Oświadczamy, że zapoznaliśmy się z przedmiotem zamówienia i nie wnosimy jakichkolwiek zastrzeżeń do możliwości jego realizacji oraz zobowiązujemy się do wykonania przedmiotu zamówienia zgodnie z warunkami przedstawionymi przez Zamawiającego, określonymi w opisie przedmiotu zamówienia</w:t>
      </w:r>
    </w:p>
    <w:p w14:paraId="32EF6519" w14:textId="39A45536" w:rsidR="00E15F33" w:rsidRPr="00DD4A03" w:rsidRDefault="00E15F33"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lastRenderedPageBreak/>
        <w:t>Oświadczamy, że zdobyliśmy wszelkie informacje, które były potrzebne do przygotowania oferty oraz wyceniliśmy wszystkie elementy niezbędne do prawidłowego wykonania zamówienia.</w:t>
      </w:r>
    </w:p>
    <w:p w14:paraId="577D1633" w14:textId="77777777" w:rsidR="00D451B9" w:rsidRPr="00DD4A03" w:rsidRDefault="00E15F33"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Oświadczamy, że uważamy się za związanych ofertą przez 30 dni od terminu składania ofert, wyznaczonego przez Zamawiającego.</w:t>
      </w:r>
    </w:p>
    <w:p w14:paraId="50122265" w14:textId="77777777" w:rsidR="00D451B9" w:rsidRPr="00DD4A03" w:rsidRDefault="00D451B9" w:rsidP="0058547B">
      <w:pPr>
        <w:numPr>
          <w:ilvl w:val="0"/>
          <w:numId w:val="5"/>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 xml:space="preserve">Oświadczamy, że wypełniliśmy obowiązki informacyjne przewidziane w art. 13 lub art. 14 RODO wobec osób fizycznych, od których dane osobowe bezpośrednio lub pośrednio pozyskałem w celu ubiegania się o udzielenie zamówienia publicznego w niniejszym postępowaniu. </w:t>
      </w:r>
    </w:p>
    <w:p w14:paraId="391EE732" w14:textId="77777777" w:rsidR="00D451B9" w:rsidRPr="00DD4A03" w:rsidRDefault="00D451B9" w:rsidP="00A43DD7">
      <w:pPr>
        <w:spacing w:after="0" w:line="276" w:lineRule="auto"/>
        <w:ind w:left="340"/>
        <w:rPr>
          <w:rFonts w:asciiTheme="majorHAnsi" w:eastAsia="Times New Roman" w:hAnsiTheme="majorHAnsi" w:cs="Calibri"/>
          <w:color w:val="auto"/>
          <w:spacing w:val="0"/>
          <w:szCs w:val="20"/>
          <w:lang w:eastAsia="pl-PL"/>
        </w:rPr>
      </w:pPr>
    </w:p>
    <w:p w14:paraId="3800DE19" w14:textId="62BE49B7" w:rsidR="00D451B9" w:rsidRPr="00DD4A03" w:rsidRDefault="00D451B9" w:rsidP="00A43DD7">
      <w:pPr>
        <w:spacing w:after="0" w:line="276" w:lineRule="auto"/>
        <w:ind w:left="340"/>
        <w:rPr>
          <w:rFonts w:asciiTheme="majorHAnsi" w:eastAsia="Times New Roman" w:hAnsiTheme="majorHAnsi" w:cs="Calibri"/>
          <w:i/>
          <w:iCs/>
          <w:color w:val="auto"/>
          <w:spacing w:val="0"/>
          <w:szCs w:val="20"/>
          <w:lang w:eastAsia="pl-PL"/>
        </w:rPr>
      </w:pPr>
      <w:r w:rsidRPr="00DD4A03">
        <w:rPr>
          <w:rFonts w:asciiTheme="majorHAnsi" w:eastAsia="Times New Roman" w:hAnsiTheme="majorHAnsi" w:cs="Calibri"/>
          <w:i/>
          <w:iCs/>
          <w:color w:val="auto"/>
          <w:spacing w:val="0"/>
          <w:szCs w:val="20"/>
          <w:lang w:eastAsia="pl-PL"/>
        </w:rPr>
        <w:t>W przypadku, gdy Wykonawca nie przekazuje danych osobowych innych niż bezpośrednio jego dotyczących lub zachodzi wyłączenie stosowania obowiązku informacyjnego, stosownie do art. 13 ust. 4 lub art. 14 ust. 5 rozporządzenia Parlamentu Europejskiego i Rady (UE 2016/679, oświadczenia o powyższej treści Wykonawca nie składa (należy usunąć treść powyższego oświadczenia np. poprzez jego wykreślenie).</w:t>
      </w:r>
    </w:p>
    <w:p w14:paraId="759D9995" w14:textId="77777777" w:rsidR="00D451B9" w:rsidRPr="00DD4A03" w:rsidRDefault="00D451B9" w:rsidP="00A43DD7">
      <w:pPr>
        <w:spacing w:after="0" w:line="276" w:lineRule="auto"/>
        <w:ind w:left="340"/>
        <w:rPr>
          <w:rFonts w:asciiTheme="majorHAnsi" w:eastAsia="Times New Roman" w:hAnsiTheme="majorHAnsi" w:cs="Calibri"/>
          <w:color w:val="auto"/>
          <w:spacing w:val="0"/>
          <w:szCs w:val="20"/>
          <w:lang w:eastAsia="pl-PL"/>
        </w:rPr>
      </w:pPr>
    </w:p>
    <w:p w14:paraId="745ED8B7" w14:textId="77777777" w:rsidR="00D451B9" w:rsidRPr="00DD4A03" w:rsidRDefault="00D451B9" w:rsidP="0058547B">
      <w:pPr>
        <w:pStyle w:val="Akapitzlist"/>
        <w:numPr>
          <w:ilvl w:val="0"/>
          <w:numId w:val="11"/>
        </w:numPr>
        <w:spacing w:after="0" w:line="276" w:lineRule="auto"/>
        <w:rPr>
          <w:rFonts w:asciiTheme="majorHAnsi" w:eastAsia="Times New Roman" w:hAnsiTheme="majorHAnsi" w:cs="Calibri"/>
          <w:color w:val="auto"/>
          <w:spacing w:val="0"/>
          <w:szCs w:val="20"/>
          <w:lang w:eastAsia="pl-PL"/>
        </w:rPr>
      </w:pPr>
      <w:r w:rsidRPr="00DD4A03">
        <w:rPr>
          <w:rFonts w:asciiTheme="majorHAnsi" w:eastAsia="Times New Roman" w:hAnsiTheme="majorHAnsi" w:cs="Calibri"/>
          <w:color w:val="auto"/>
          <w:spacing w:val="0"/>
          <w:szCs w:val="20"/>
          <w:lang w:eastAsia="pl-PL"/>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DD4A03">
        <w:rPr>
          <w:rFonts w:asciiTheme="majorHAnsi" w:eastAsia="Times New Roman" w:hAnsiTheme="majorHAnsi" w:cs="Calibri"/>
          <w:color w:val="auto"/>
          <w:spacing w:val="0"/>
          <w:szCs w:val="20"/>
          <w:lang w:eastAsia="pl-PL"/>
        </w:rPr>
        <w:t>t.j</w:t>
      </w:r>
      <w:proofErr w:type="spellEnd"/>
      <w:r w:rsidRPr="00DD4A03">
        <w:rPr>
          <w:rFonts w:asciiTheme="majorHAnsi" w:eastAsia="Times New Roman" w:hAnsiTheme="majorHAnsi" w:cs="Calibri"/>
          <w:color w:val="auto"/>
          <w:spacing w:val="0"/>
          <w:szCs w:val="20"/>
          <w:lang w:eastAsia="pl-PL"/>
        </w:rPr>
        <w:t>. Dz. U. z 2025 r. poz. 514 ze zm.).</w:t>
      </w:r>
      <w:r w:rsidRPr="00DD4A03">
        <w:rPr>
          <w:rStyle w:val="Odwoanieprzypisudolnego"/>
          <w:rFonts w:asciiTheme="majorHAnsi" w:eastAsia="Times New Roman" w:hAnsiTheme="majorHAnsi" w:cs="Calibri"/>
          <w:color w:val="auto"/>
          <w:spacing w:val="0"/>
          <w:szCs w:val="20"/>
          <w:lang w:eastAsia="pl-PL"/>
        </w:rPr>
        <w:footnoteReference w:id="2"/>
      </w:r>
    </w:p>
    <w:p w14:paraId="04290667" w14:textId="6F5393ED" w:rsidR="00C72085" w:rsidRPr="00DD4A03" w:rsidRDefault="00C72085" w:rsidP="0058547B">
      <w:pPr>
        <w:pStyle w:val="Akapitzlist"/>
        <w:numPr>
          <w:ilvl w:val="0"/>
          <w:numId w:val="11"/>
        </w:numPr>
        <w:spacing w:after="0" w:line="276" w:lineRule="auto"/>
        <w:rPr>
          <w:rFonts w:asciiTheme="majorHAnsi" w:eastAsia="Times New Roman" w:hAnsiTheme="majorHAnsi" w:cs="Calibri"/>
          <w:color w:val="auto"/>
          <w:spacing w:val="0"/>
          <w:szCs w:val="20"/>
          <w:lang w:eastAsia="pl-PL"/>
        </w:rPr>
      </w:pPr>
      <w:r w:rsidRPr="00DD4A03">
        <w:rPr>
          <w:rFonts w:asciiTheme="majorHAnsi" w:hAnsiTheme="majorHAnsi" w:cs="Calibri"/>
          <w:color w:val="auto"/>
          <w:szCs w:val="20"/>
        </w:rPr>
        <w:t>Części zamówienia oraz nazwa Podwykonawcy, któremu Wykonawca zamierza powierzyć wykonanie tych części zamówienia:</w:t>
      </w:r>
    </w:p>
    <w:tbl>
      <w:tblPr>
        <w:tblW w:w="9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5690"/>
        <w:gridCol w:w="2493"/>
      </w:tblGrid>
      <w:tr w:rsidR="00FD199D" w:rsidRPr="00DD4A03" w14:paraId="0F214917" w14:textId="77777777" w:rsidTr="00572A5C">
        <w:trPr>
          <w:trHeight w:val="989"/>
        </w:trPr>
        <w:tc>
          <w:tcPr>
            <w:tcW w:w="830" w:type="dxa"/>
            <w:tcBorders>
              <w:top w:val="single" w:sz="4" w:space="0" w:color="auto"/>
              <w:left w:val="single" w:sz="4" w:space="0" w:color="auto"/>
              <w:bottom w:val="single" w:sz="4" w:space="0" w:color="auto"/>
              <w:right w:val="single" w:sz="4" w:space="0" w:color="auto"/>
            </w:tcBorders>
            <w:hideMark/>
          </w:tcPr>
          <w:p w14:paraId="34E75145" w14:textId="77777777" w:rsidR="00C72085" w:rsidRPr="00DD4A03" w:rsidRDefault="00C72085"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 xml:space="preserve">L.p.                 </w:t>
            </w:r>
          </w:p>
        </w:tc>
        <w:tc>
          <w:tcPr>
            <w:tcW w:w="5690" w:type="dxa"/>
            <w:tcBorders>
              <w:top w:val="single" w:sz="4" w:space="0" w:color="auto"/>
              <w:left w:val="single" w:sz="4" w:space="0" w:color="auto"/>
              <w:bottom w:val="single" w:sz="4" w:space="0" w:color="auto"/>
              <w:right w:val="single" w:sz="4" w:space="0" w:color="auto"/>
            </w:tcBorders>
            <w:hideMark/>
          </w:tcPr>
          <w:p w14:paraId="29259238" w14:textId="77777777" w:rsidR="00C72085" w:rsidRPr="00DD4A03" w:rsidRDefault="00C72085"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Części zamówienia, których wykonanie Wykonawca zamierza powierzyć Podwykonawcy oraz wartość lub procentowa część zamówienia jaka zostanie powierzona Podwykonawcy</w:t>
            </w:r>
          </w:p>
        </w:tc>
        <w:tc>
          <w:tcPr>
            <w:tcW w:w="2493" w:type="dxa"/>
            <w:tcBorders>
              <w:top w:val="single" w:sz="4" w:space="0" w:color="auto"/>
              <w:left w:val="single" w:sz="4" w:space="0" w:color="auto"/>
              <w:bottom w:val="single" w:sz="4" w:space="0" w:color="auto"/>
              <w:right w:val="single" w:sz="4" w:space="0" w:color="auto"/>
            </w:tcBorders>
            <w:hideMark/>
          </w:tcPr>
          <w:p w14:paraId="21673321" w14:textId="77777777" w:rsidR="00C72085" w:rsidRPr="00DD4A03" w:rsidRDefault="00C72085" w:rsidP="00A43DD7">
            <w:pPr>
              <w:pStyle w:val="Tekstprzypisudolnego"/>
              <w:spacing w:line="276" w:lineRule="auto"/>
              <w:jc w:val="both"/>
              <w:rPr>
                <w:rFonts w:asciiTheme="majorHAnsi" w:hAnsiTheme="majorHAnsi" w:cs="Calibri"/>
              </w:rPr>
            </w:pPr>
            <w:r w:rsidRPr="00DD4A03">
              <w:rPr>
                <w:rFonts w:asciiTheme="majorHAnsi" w:hAnsiTheme="majorHAnsi" w:cs="Calibri"/>
              </w:rPr>
              <w:t xml:space="preserve">Nazwa Podwykonawcy, jeżeli jest już znana </w:t>
            </w:r>
          </w:p>
        </w:tc>
      </w:tr>
      <w:tr w:rsidR="00FD199D" w:rsidRPr="00DD4A03" w14:paraId="29AEDBCF" w14:textId="77777777" w:rsidTr="00572A5C">
        <w:trPr>
          <w:trHeight w:val="451"/>
        </w:trPr>
        <w:tc>
          <w:tcPr>
            <w:tcW w:w="830" w:type="dxa"/>
            <w:tcBorders>
              <w:top w:val="single" w:sz="4" w:space="0" w:color="auto"/>
              <w:left w:val="single" w:sz="4" w:space="0" w:color="auto"/>
              <w:bottom w:val="single" w:sz="4" w:space="0" w:color="auto"/>
              <w:right w:val="single" w:sz="4" w:space="0" w:color="auto"/>
            </w:tcBorders>
            <w:vAlign w:val="center"/>
            <w:hideMark/>
          </w:tcPr>
          <w:p w14:paraId="0AFDB181" w14:textId="77777777" w:rsidR="00C72085" w:rsidRPr="00DD4A03" w:rsidRDefault="00C72085" w:rsidP="00A43DD7">
            <w:pPr>
              <w:snapToGrid w:val="0"/>
              <w:spacing w:before="120" w:line="276" w:lineRule="auto"/>
              <w:jc w:val="center"/>
              <w:rPr>
                <w:rFonts w:asciiTheme="majorHAnsi" w:hAnsiTheme="majorHAnsi" w:cs="Calibri"/>
                <w:color w:val="auto"/>
                <w:szCs w:val="20"/>
              </w:rPr>
            </w:pPr>
            <w:r w:rsidRPr="00DD4A03">
              <w:rPr>
                <w:rFonts w:asciiTheme="majorHAnsi" w:hAnsiTheme="majorHAnsi" w:cs="Calibri"/>
                <w:color w:val="auto"/>
                <w:szCs w:val="20"/>
              </w:rPr>
              <w:t>1.</w:t>
            </w:r>
          </w:p>
        </w:tc>
        <w:tc>
          <w:tcPr>
            <w:tcW w:w="5690" w:type="dxa"/>
            <w:tcBorders>
              <w:top w:val="single" w:sz="4" w:space="0" w:color="auto"/>
              <w:left w:val="single" w:sz="4" w:space="0" w:color="auto"/>
              <w:bottom w:val="single" w:sz="4" w:space="0" w:color="auto"/>
              <w:right w:val="single" w:sz="4" w:space="0" w:color="auto"/>
            </w:tcBorders>
          </w:tcPr>
          <w:p w14:paraId="418F538A" w14:textId="77777777" w:rsidR="00C72085" w:rsidRPr="00DD4A03" w:rsidRDefault="00C72085" w:rsidP="00A43DD7">
            <w:pPr>
              <w:spacing w:line="276" w:lineRule="auto"/>
              <w:rPr>
                <w:rFonts w:asciiTheme="majorHAnsi" w:hAnsiTheme="majorHAnsi" w:cs="Calibri"/>
                <w:color w:val="auto"/>
                <w:szCs w:val="20"/>
              </w:rPr>
            </w:pPr>
          </w:p>
        </w:tc>
        <w:tc>
          <w:tcPr>
            <w:tcW w:w="2493" w:type="dxa"/>
            <w:tcBorders>
              <w:top w:val="single" w:sz="4" w:space="0" w:color="auto"/>
              <w:left w:val="single" w:sz="4" w:space="0" w:color="auto"/>
              <w:bottom w:val="single" w:sz="4" w:space="0" w:color="auto"/>
              <w:right w:val="single" w:sz="4" w:space="0" w:color="auto"/>
            </w:tcBorders>
          </w:tcPr>
          <w:p w14:paraId="3284BF62" w14:textId="77777777" w:rsidR="00C72085" w:rsidRPr="00DD4A03" w:rsidRDefault="00C72085" w:rsidP="00A43DD7">
            <w:pPr>
              <w:spacing w:line="276" w:lineRule="auto"/>
              <w:rPr>
                <w:rFonts w:asciiTheme="majorHAnsi" w:hAnsiTheme="majorHAnsi" w:cs="Calibri"/>
                <w:color w:val="auto"/>
                <w:szCs w:val="20"/>
              </w:rPr>
            </w:pPr>
          </w:p>
        </w:tc>
      </w:tr>
    </w:tbl>
    <w:p w14:paraId="74D41E93" w14:textId="77777777" w:rsidR="00796D45" w:rsidRPr="00DD4A03" w:rsidRDefault="00796D45" w:rsidP="00A43DD7">
      <w:pPr>
        <w:spacing w:after="0" w:line="276" w:lineRule="auto"/>
        <w:rPr>
          <w:rFonts w:asciiTheme="majorHAnsi" w:eastAsia="Times New Roman" w:hAnsiTheme="majorHAnsi" w:cs="Calibri"/>
          <w:color w:val="auto"/>
          <w:spacing w:val="0"/>
          <w:szCs w:val="20"/>
          <w:lang w:eastAsia="pl-PL"/>
        </w:rPr>
      </w:pPr>
    </w:p>
    <w:p w14:paraId="638D9107" w14:textId="77777777" w:rsidR="003B4331" w:rsidRPr="00DD4A03" w:rsidRDefault="003B4331"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t>Uwaga!</w:t>
      </w:r>
    </w:p>
    <w:p w14:paraId="5625B93B" w14:textId="3DAEF405" w:rsidR="00E15F33" w:rsidRPr="00DD4A03" w:rsidRDefault="003B4331" w:rsidP="00A43DD7">
      <w:pPr>
        <w:spacing w:line="276" w:lineRule="auto"/>
        <w:rPr>
          <w:rFonts w:asciiTheme="majorHAnsi" w:hAnsiTheme="majorHAnsi" w:cs="Calibri"/>
          <w:color w:val="auto"/>
          <w:szCs w:val="20"/>
        </w:rPr>
      </w:pPr>
      <w:r w:rsidRPr="00DD4A03">
        <w:rPr>
          <w:rFonts w:asciiTheme="majorHAnsi" w:hAnsiTheme="majorHAnsi" w:cs="Calibri"/>
          <w:color w:val="auto"/>
          <w:szCs w:val="20"/>
        </w:rPr>
        <w:lastRenderedPageBreak/>
        <w:t>Plik sporządza się w postaci elektronicznej i opatruje się kwalifikowanym podpisem elektronicznym, podpisem zaufanym lub podpisem osobistym przez osobę uprawnioną do reprezentacji.</w:t>
      </w:r>
    </w:p>
    <w:p w14:paraId="7BA8EDA3" w14:textId="77777777" w:rsidR="006B1958" w:rsidRPr="00DD4A03" w:rsidRDefault="006B1958" w:rsidP="00A43DD7">
      <w:pPr>
        <w:spacing w:after="0" w:line="276" w:lineRule="auto"/>
        <w:rPr>
          <w:rFonts w:asciiTheme="majorHAnsi" w:hAnsiTheme="majorHAnsi" w:cs="Calibri"/>
          <w:b/>
          <w:bCs/>
          <w:color w:val="auto"/>
          <w:spacing w:val="0"/>
          <w:szCs w:val="20"/>
        </w:rPr>
      </w:pPr>
    </w:p>
    <w:p w14:paraId="23F51148" w14:textId="77777777" w:rsidR="006B1958" w:rsidRPr="00DD4A03" w:rsidRDefault="006B1958" w:rsidP="00A43DD7">
      <w:pPr>
        <w:spacing w:after="0" w:line="276" w:lineRule="auto"/>
        <w:jc w:val="right"/>
        <w:rPr>
          <w:rFonts w:asciiTheme="majorHAnsi" w:hAnsiTheme="majorHAnsi" w:cs="Calibri"/>
          <w:b/>
          <w:bCs/>
          <w:color w:val="auto"/>
          <w:spacing w:val="0"/>
          <w:szCs w:val="20"/>
        </w:rPr>
      </w:pPr>
    </w:p>
    <w:p w14:paraId="7F3EAC7D" w14:textId="77777777" w:rsidR="00C93FE7" w:rsidRPr="00DD4A03" w:rsidRDefault="00C93FE7" w:rsidP="00A43DD7">
      <w:pPr>
        <w:spacing w:beforeLines="20" w:before="48" w:afterLines="20" w:after="48" w:line="276" w:lineRule="auto"/>
        <w:rPr>
          <w:rFonts w:asciiTheme="majorHAnsi" w:hAnsiTheme="majorHAnsi" w:cs="Calibri"/>
          <w:color w:val="auto"/>
          <w:szCs w:val="20"/>
        </w:rPr>
      </w:pPr>
    </w:p>
    <w:p w14:paraId="361210FA" w14:textId="77777777" w:rsidR="00577605" w:rsidRDefault="00577605" w:rsidP="00A43DD7">
      <w:pPr>
        <w:tabs>
          <w:tab w:val="left" w:pos="142"/>
        </w:tabs>
        <w:spacing w:before="10" w:after="10" w:line="276" w:lineRule="auto"/>
        <w:ind w:right="369"/>
        <w:rPr>
          <w:rFonts w:asciiTheme="majorHAnsi" w:hAnsiTheme="majorHAnsi" w:cs="Calibri"/>
          <w:b/>
          <w:color w:val="auto"/>
          <w:spacing w:val="0"/>
          <w:szCs w:val="20"/>
        </w:rPr>
      </w:pPr>
    </w:p>
    <w:p w14:paraId="0C23E431" w14:textId="73C98018" w:rsidR="00C731D3" w:rsidRDefault="00A23FD2" w:rsidP="00A23FD2">
      <w:pPr>
        <w:tabs>
          <w:tab w:val="left" w:pos="142"/>
        </w:tabs>
        <w:spacing w:before="10" w:after="10" w:line="276" w:lineRule="auto"/>
        <w:ind w:right="369"/>
        <w:jc w:val="right"/>
        <w:rPr>
          <w:rFonts w:asciiTheme="majorHAnsi" w:hAnsiTheme="majorHAnsi" w:cs="Calibri"/>
          <w:b/>
          <w:color w:val="auto"/>
          <w:spacing w:val="0"/>
          <w:szCs w:val="20"/>
        </w:rPr>
      </w:pPr>
      <w:r>
        <w:rPr>
          <w:rFonts w:asciiTheme="majorHAnsi" w:hAnsiTheme="majorHAnsi" w:cs="Calibri"/>
          <w:b/>
          <w:color w:val="auto"/>
          <w:spacing w:val="0"/>
          <w:szCs w:val="20"/>
        </w:rPr>
        <w:t xml:space="preserve">Załącznik nr 3 </w:t>
      </w:r>
    </w:p>
    <w:p w14:paraId="1157D7E1" w14:textId="77777777" w:rsidR="00C731D3" w:rsidRDefault="00C731D3" w:rsidP="00A43DD7">
      <w:pPr>
        <w:tabs>
          <w:tab w:val="left" w:pos="142"/>
        </w:tabs>
        <w:spacing w:before="10" w:after="10" w:line="276" w:lineRule="auto"/>
        <w:ind w:right="369"/>
        <w:rPr>
          <w:rFonts w:asciiTheme="majorHAnsi" w:hAnsiTheme="majorHAnsi" w:cs="Calibri"/>
          <w:b/>
          <w:color w:val="auto"/>
          <w:spacing w:val="0"/>
          <w:szCs w:val="20"/>
        </w:rPr>
      </w:pPr>
    </w:p>
    <w:p w14:paraId="00DFCBFF" w14:textId="77777777" w:rsidR="00C731D3" w:rsidRPr="0069377C" w:rsidRDefault="00C731D3" w:rsidP="00C731D3">
      <w:pPr>
        <w:keepNext/>
        <w:keepLines/>
        <w:suppressAutoHyphens/>
        <w:spacing w:beforeLines="20" w:before="48" w:afterLines="20" w:after="48" w:line="360" w:lineRule="auto"/>
        <w:outlineLvl w:val="1"/>
        <w:rPr>
          <w:rFonts w:ascii="Verdana" w:eastAsia="Microsoft YaHei" w:hAnsi="Verdana" w:cs="Tahoma"/>
          <w:b/>
          <w:u w:val="single" w:color="000000"/>
        </w:rPr>
      </w:pPr>
    </w:p>
    <w:p w14:paraId="24A19436" w14:textId="77777777" w:rsidR="00C731D3" w:rsidRPr="0069377C" w:rsidRDefault="00C731D3" w:rsidP="00C731D3">
      <w:pPr>
        <w:keepNext/>
        <w:keepLines/>
        <w:suppressAutoHyphens/>
        <w:spacing w:beforeLines="20" w:before="48" w:afterLines="20" w:after="48" w:line="360" w:lineRule="auto"/>
        <w:jc w:val="center"/>
        <w:outlineLvl w:val="1"/>
        <w:rPr>
          <w:rFonts w:ascii="Verdana" w:eastAsia="Microsoft YaHei" w:hAnsi="Verdana" w:cs="Tahoma"/>
          <w:b/>
        </w:rPr>
      </w:pPr>
      <w:r w:rsidRPr="0069377C">
        <w:rPr>
          <w:rFonts w:ascii="Verdana" w:eastAsia="Microsoft YaHei" w:hAnsi="Verdana" w:cs="Tahoma"/>
          <w:b/>
        </w:rPr>
        <w:t>UMOWA NUMER ………………</w:t>
      </w:r>
    </w:p>
    <w:p w14:paraId="65BF934A"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b/>
          <w:bCs/>
        </w:rPr>
      </w:pPr>
      <w:r w:rsidRPr="0069377C">
        <w:rPr>
          <w:rFonts w:ascii="Verdana" w:eastAsia="MS Mincho" w:hAnsi="Verdana" w:cs="Tahoma"/>
        </w:rPr>
        <w:t xml:space="preserve">zwana dalej „Umową”, </w:t>
      </w:r>
      <w:r w:rsidRPr="0069377C">
        <w:rPr>
          <w:rFonts w:ascii="Verdana" w:hAnsi="Verdana" w:cs="Tahoma"/>
        </w:rPr>
        <w:t xml:space="preserve">zawarta w dniu złożenia ostatniego podpisu elektronicznego pomiędzy: </w:t>
      </w:r>
    </w:p>
    <w:p w14:paraId="018261A7"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b/>
          <w:bCs/>
        </w:rPr>
        <w:t>Sie</w:t>
      </w:r>
      <w:r>
        <w:rPr>
          <w:rFonts w:ascii="Verdana" w:eastAsia="MS Mincho" w:hAnsi="Verdana" w:cs="Tahoma"/>
          <w:b/>
          <w:bCs/>
        </w:rPr>
        <w:t>ć</w:t>
      </w:r>
      <w:r w:rsidRPr="0069377C">
        <w:rPr>
          <w:rFonts w:ascii="Verdana" w:eastAsia="MS Mincho" w:hAnsi="Verdana" w:cs="Tahoma"/>
          <w:b/>
          <w:bCs/>
        </w:rPr>
        <w:t xml:space="preserve"> Badawcz</w:t>
      </w:r>
      <w:r>
        <w:rPr>
          <w:rFonts w:ascii="Verdana" w:eastAsia="MS Mincho" w:hAnsi="Verdana" w:cs="Tahoma"/>
          <w:b/>
          <w:bCs/>
        </w:rPr>
        <w:t>a</w:t>
      </w:r>
      <w:r w:rsidRPr="0069377C">
        <w:rPr>
          <w:rFonts w:ascii="Verdana" w:eastAsia="MS Mincho" w:hAnsi="Verdana" w:cs="Tahoma"/>
          <w:b/>
          <w:bCs/>
        </w:rPr>
        <w:t xml:space="preserve"> Łukasiewicz – Instytutem Przemysłu Organicznego </w:t>
      </w:r>
      <w:r w:rsidRPr="0069377C">
        <w:rPr>
          <w:rFonts w:ascii="Verdana" w:eastAsia="MS Mincho" w:hAnsi="Verdana" w:cs="Tahoma"/>
        </w:rPr>
        <w:t>z siedzibą w Warszawie (03-236) przy ul. Annopol 6, zarejestrowanym w Rejestrze Przedsiębiorców Krajowego Rejestru Sądowego prowadzonym przez Sąd Rejonowy dla m.st. Warszawy, XIV Wydział Gospodarczy KRS, pod numerem 0000848733, NIP: 525-00-08-577, REGON: 000042613, reprezentowanym przez:</w:t>
      </w:r>
    </w:p>
    <w:p w14:paraId="01E904B6" w14:textId="77777777" w:rsidR="00C731D3" w:rsidRPr="0069377C" w:rsidRDefault="00C731D3" w:rsidP="00C731D3">
      <w:pPr>
        <w:spacing w:beforeLines="40" w:before="96" w:afterLines="40" w:after="96"/>
        <w:rPr>
          <w:rFonts w:ascii="Verdana" w:hAnsi="Verdana" w:cs="Calibri"/>
        </w:rPr>
      </w:pPr>
      <w:r w:rsidRPr="0069377C">
        <w:rPr>
          <w:rFonts w:ascii="Verdana" w:hAnsi="Verdana" w:cs="Calibri"/>
        </w:rPr>
        <w:t xml:space="preserve">dr inż. Jakuba Gadka - Dyrektora </w:t>
      </w:r>
    </w:p>
    <w:p w14:paraId="636660B4"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rPr>
        <w:t xml:space="preserve">zwanym dalej </w:t>
      </w:r>
      <w:r w:rsidRPr="0069377C">
        <w:rPr>
          <w:rFonts w:ascii="Verdana" w:eastAsia="MS Mincho" w:hAnsi="Verdana" w:cs="Tahoma"/>
          <w:b/>
          <w:bCs/>
        </w:rPr>
        <w:t>„Zamawiającym”</w:t>
      </w:r>
    </w:p>
    <w:p w14:paraId="6998D3A2"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rPr>
        <w:t xml:space="preserve">a </w:t>
      </w:r>
    </w:p>
    <w:p w14:paraId="26FBD135"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b/>
          <w:bCs/>
        </w:rPr>
        <w:t>…………………………………..</w:t>
      </w:r>
      <w:r w:rsidRPr="0069377C">
        <w:rPr>
          <w:rFonts w:ascii="Verdana" w:eastAsia="MS Mincho" w:hAnsi="Verdana" w:cs="Tahoma"/>
        </w:rPr>
        <w:t xml:space="preserve"> reprezentowanym przez:</w:t>
      </w:r>
    </w:p>
    <w:p w14:paraId="2595B28D" w14:textId="77777777" w:rsidR="00C731D3" w:rsidRPr="0069377C" w:rsidRDefault="00C731D3" w:rsidP="00C731D3">
      <w:pPr>
        <w:autoSpaceDE w:val="0"/>
        <w:autoSpaceDN w:val="0"/>
        <w:adjustRightInd w:val="0"/>
        <w:spacing w:beforeLines="20" w:before="48" w:afterLines="20" w:after="48" w:line="360" w:lineRule="auto"/>
        <w:rPr>
          <w:rFonts w:ascii="Verdana" w:hAnsi="Verdana" w:cs="Calibri"/>
        </w:rPr>
      </w:pPr>
      <w:r w:rsidRPr="0069377C">
        <w:rPr>
          <w:rFonts w:ascii="Verdana" w:hAnsi="Verdana" w:cs="Calibri"/>
        </w:rPr>
        <w:t>…………………………</w:t>
      </w:r>
    </w:p>
    <w:p w14:paraId="7AEF8BF5"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r w:rsidRPr="0069377C">
        <w:rPr>
          <w:rFonts w:ascii="Verdana" w:eastAsia="MS Mincho" w:hAnsi="Verdana" w:cs="Tahoma"/>
        </w:rPr>
        <w:t>zwaną/</w:t>
      </w:r>
      <w:proofErr w:type="spellStart"/>
      <w:r w:rsidRPr="0069377C">
        <w:rPr>
          <w:rFonts w:ascii="Verdana" w:eastAsia="MS Mincho" w:hAnsi="Verdana" w:cs="Tahoma"/>
        </w:rPr>
        <w:t>ym</w:t>
      </w:r>
      <w:proofErr w:type="spellEnd"/>
      <w:r w:rsidRPr="0069377C">
        <w:rPr>
          <w:rFonts w:ascii="Verdana" w:eastAsia="MS Mincho" w:hAnsi="Verdana" w:cs="Tahoma"/>
        </w:rPr>
        <w:t xml:space="preserve"> dalej </w:t>
      </w:r>
      <w:r w:rsidRPr="0069377C">
        <w:rPr>
          <w:rFonts w:ascii="Verdana" w:eastAsia="MS Mincho" w:hAnsi="Verdana" w:cs="Tahoma"/>
          <w:b/>
          <w:bCs/>
        </w:rPr>
        <w:t>„Wykonawcą”</w:t>
      </w:r>
      <w:r w:rsidRPr="0069377C">
        <w:rPr>
          <w:rFonts w:ascii="Verdana" w:eastAsia="MS Mincho" w:hAnsi="Verdana" w:cs="Tahoma"/>
        </w:rPr>
        <w:t xml:space="preserve">, </w:t>
      </w:r>
    </w:p>
    <w:p w14:paraId="52D933CF" w14:textId="77777777" w:rsidR="00C731D3" w:rsidRPr="0069377C" w:rsidRDefault="00C731D3" w:rsidP="00C731D3">
      <w:pPr>
        <w:autoSpaceDE w:val="0"/>
        <w:autoSpaceDN w:val="0"/>
        <w:adjustRightInd w:val="0"/>
        <w:spacing w:beforeLines="20" w:before="48" w:afterLines="20" w:after="48" w:line="360" w:lineRule="auto"/>
        <w:rPr>
          <w:rFonts w:ascii="Verdana" w:eastAsia="MS Mincho" w:hAnsi="Verdana" w:cs="Tahoma"/>
        </w:rPr>
      </w:pPr>
    </w:p>
    <w:p w14:paraId="71A56523" w14:textId="77777777" w:rsidR="00C731D3" w:rsidRDefault="00C731D3" w:rsidP="00C731D3">
      <w:pPr>
        <w:autoSpaceDE w:val="0"/>
        <w:autoSpaceDN w:val="0"/>
        <w:adjustRightInd w:val="0"/>
        <w:spacing w:beforeLines="20" w:before="48" w:afterLines="20" w:after="48" w:line="360" w:lineRule="auto"/>
        <w:rPr>
          <w:rFonts w:ascii="Verdana" w:eastAsia="MS Mincho" w:hAnsi="Verdana" w:cs="Tahoma"/>
          <w:bCs/>
        </w:rPr>
      </w:pPr>
      <w:r w:rsidRPr="0069377C">
        <w:rPr>
          <w:rFonts w:ascii="Verdana" w:eastAsia="MS Mincho" w:hAnsi="Verdana" w:cs="Tahoma"/>
        </w:rPr>
        <w:t xml:space="preserve">łącznie zwanych </w:t>
      </w:r>
      <w:r w:rsidRPr="0069377C">
        <w:rPr>
          <w:rFonts w:ascii="Verdana" w:eastAsia="MS Mincho" w:hAnsi="Verdana" w:cs="Tahoma"/>
          <w:b/>
        </w:rPr>
        <w:t>Stronami</w:t>
      </w:r>
      <w:r w:rsidRPr="0069377C">
        <w:rPr>
          <w:rFonts w:ascii="Verdana" w:eastAsia="MS Mincho" w:hAnsi="Verdana" w:cs="Tahoma"/>
          <w:bCs/>
        </w:rPr>
        <w:t>,</w:t>
      </w:r>
    </w:p>
    <w:p w14:paraId="7125E0DB" w14:textId="77777777" w:rsidR="00C731D3" w:rsidRDefault="00C731D3" w:rsidP="00C731D3">
      <w:pPr>
        <w:spacing w:after="120" w:line="276" w:lineRule="auto"/>
        <w:rPr>
          <w:rFonts w:asciiTheme="majorHAnsi" w:hAnsiTheme="majorHAnsi" w:cs="Arial"/>
        </w:rPr>
      </w:pPr>
    </w:p>
    <w:p w14:paraId="30D0072E" w14:textId="6371A77B" w:rsidR="00C731D3" w:rsidRPr="00557228" w:rsidRDefault="00C731D3" w:rsidP="00557228">
      <w:pPr>
        <w:autoSpaceDE w:val="0"/>
        <w:autoSpaceDN w:val="0"/>
        <w:adjustRightInd w:val="0"/>
        <w:spacing w:after="0" w:line="276" w:lineRule="auto"/>
        <w:rPr>
          <w:rFonts w:asciiTheme="majorHAnsi" w:hAnsiTheme="majorHAnsi" w:cs="Calibri"/>
          <w:bCs/>
          <w:color w:val="auto"/>
          <w:szCs w:val="20"/>
        </w:rPr>
      </w:pPr>
      <w:r w:rsidRPr="006F67F7">
        <w:rPr>
          <w:rFonts w:ascii="Verdana" w:eastAsia="MS Mincho" w:hAnsi="Verdana" w:cs="Tahoma"/>
        </w:rPr>
        <w:t xml:space="preserve">Do niniejszego postępowania nie stosuje się przepisów ustawy z dnia 11 września 2019 r. – Prawo zamówień publicznych (Dz.U. z 2024 r. poz. 1320 z </w:t>
      </w:r>
      <w:proofErr w:type="spellStart"/>
      <w:r w:rsidRPr="006F67F7">
        <w:rPr>
          <w:rFonts w:ascii="Verdana" w:eastAsia="MS Mincho" w:hAnsi="Verdana" w:cs="Tahoma"/>
        </w:rPr>
        <w:t>późn</w:t>
      </w:r>
      <w:proofErr w:type="spellEnd"/>
      <w:r w:rsidRPr="006F67F7">
        <w:rPr>
          <w:rFonts w:ascii="Verdana" w:eastAsia="MS Mincho" w:hAnsi="Verdana" w:cs="Tahoma"/>
        </w:rPr>
        <w:t xml:space="preserve">. zm.), zwanej dalej „ustawą </w:t>
      </w:r>
      <w:proofErr w:type="spellStart"/>
      <w:r w:rsidRPr="006F67F7">
        <w:rPr>
          <w:rFonts w:ascii="Verdana" w:eastAsia="MS Mincho" w:hAnsi="Verdana" w:cs="Tahoma"/>
        </w:rPr>
        <w:t>Pzp</w:t>
      </w:r>
      <w:proofErr w:type="spellEnd"/>
      <w:r w:rsidRPr="006F67F7">
        <w:rPr>
          <w:rFonts w:ascii="Verdana" w:eastAsia="MS Mincho" w:hAnsi="Verdana" w:cs="Tahoma"/>
        </w:rPr>
        <w:t xml:space="preserve">”, na podstawie art. 2 ust. 1 pkt 1 ustawy </w:t>
      </w:r>
      <w:proofErr w:type="spellStart"/>
      <w:r w:rsidRPr="006F67F7">
        <w:rPr>
          <w:rFonts w:ascii="Verdana" w:eastAsia="MS Mincho" w:hAnsi="Verdana" w:cs="Tahoma"/>
        </w:rPr>
        <w:t>Pzp</w:t>
      </w:r>
      <w:proofErr w:type="spellEnd"/>
      <w:r w:rsidRPr="006F67F7">
        <w:rPr>
          <w:rFonts w:ascii="Verdana" w:eastAsia="MS Mincho" w:hAnsi="Verdana" w:cs="Tahoma"/>
        </w:rPr>
        <w:t>. Postępowanie prowadzone jest zgodnie z obowiązującymi u Zamawiającego regulacjami wewnętrznymi</w:t>
      </w:r>
      <w:r>
        <w:rPr>
          <w:rFonts w:ascii="Verdana" w:eastAsia="MS Mincho" w:hAnsi="Verdana" w:cs="Tahoma"/>
        </w:rPr>
        <w:t xml:space="preserve"> </w:t>
      </w:r>
      <w:r w:rsidRPr="006F67F7">
        <w:rPr>
          <w:rFonts w:ascii="Verdana" w:eastAsia="MS Mincho" w:hAnsi="Verdana" w:cs="Tahoma"/>
        </w:rPr>
        <w:t xml:space="preserve">pod nazwą </w:t>
      </w:r>
      <w:r w:rsidR="007B6CDF">
        <w:rPr>
          <w:rFonts w:ascii="Verdana" w:eastAsia="MS Mincho" w:hAnsi="Verdana" w:cs="Tahoma"/>
        </w:rPr>
        <w:t>CRZP/IPO/FA/019/2026</w:t>
      </w:r>
      <w:r w:rsidRPr="006F67F7">
        <w:rPr>
          <w:rFonts w:ascii="Verdana" w:eastAsia="MS Mincho" w:hAnsi="Verdana" w:cs="Tahoma"/>
        </w:rPr>
        <w:t xml:space="preserve"> </w:t>
      </w:r>
      <w:r w:rsidR="00557228" w:rsidRPr="00DD4A03">
        <w:rPr>
          <w:rFonts w:asciiTheme="majorHAnsi" w:eastAsia="Times New Roman" w:hAnsiTheme="majorHAnsi" w:cs="Times New Roman"/>
          <w:bCs/>
          <w:color w:val="000000"/>
          <w:szCs w:val="20"/>
          <w:lang w:eastAsia="pl-PL"/>
        </w:rPr>
        <w:t xml:space="preserve">Dostawa </w:t>
      </w:r>
      <w:r w:rsidR="00557228">
        <w:rPr>
          <w:rFonts w:asciiTheme="majorHAnsi" w:eastAsia="Times New Roman" w:hAnsiTheme="majorHAnsi" w:cs="Times New Roman"/>
          <w:bCs/>
          <w:color w:val="000000"/>
          <w:szCs w:val="20"/>
          <w:lang w:eastAsia="pl-PL"/>
        </w:rPr>
        <w:t>zestawu reakcyjnego 10 L</w:t>
      </w:r>
    </w:p>
    <w:p w14:paraId="37B03E16" w14:textId="77777777" w:rsidR="00C731D3" w:rsidRPr="006F67F7" w:rsidRDefault="00C731D3" w:rsidP="00C731D3">
      <w:pPr>
        <w:autoSpaceDE w:val="0"/>
        <w:autoSpaceDN w:val="0"/>
        <w:adjustRightInd w:val="0"/>
        <w:spacing w:line="276" w:lineRule="auto"/>
        <w:rPr>
          <w:rFonts w:ascii="Verdana" w:eastAsia="MS Mincho" w:hAnsi="Verdana" w:cs="Tahoma"/>
        </w:rPr>
      </w:pPr>
      <w:r w:rsidRPr="006F67F7">
        <w:rPr>
          <w:rFonts w:ascii="Verdana" w:eastAsia="MS Mincho" w:hAnsi="Verdana" w:cs="Tahoma"/>
        </w:rPr>
        <w:t xml:space="preserve">o następującej treści: </w:t>
      </w:r>
    </w:p>
    <w:p w14:paraId="7F4AABAE" w14:textId="77777777" w:rsidR="00C731D3" w:rsidRPr="0069377C" w:rsidRDefault="00C731D3" w:rsidP="00C731D3">
      <w:pPr>
        <w:spacing w:line="360" w:lineRule="auto"/>
        <w:rPr>
          <w:rFonts w:ascii="Verdana" w:hAnsi="Verdana" w:cs="Tahoma"/>
          <w:b/>
          <w:bCs/>
        </w:rPr>
      </w:pPr>
    </w:p>
    <w:p w14:paraId="6EA91C4F"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1. Przedmiot Umowy</w:t>
      </w:r>
    </w:p>
    <w:p w14:paraId="73EFA141" w14:textId="7D13D5EC" w:rsidR="00557228" w:rsidRPr="00557228" w:rsidRDefault="00C731D3" w:rsidP="00D67FCA">
      <w:pPr>
        <w:pStyle w:val="Akapitzlist"/>
        <w:numPr>
          <w:ilvl w:val="0"/>
          <w:numId w:val="44"/>
        </w:numPr>
        <w:autoSpaceDE w:val="0"/>
        <w:autoSpaceDN w:val="0"/>
        <w:adjustRightInd w:val="0"/>
        <w:spacing w:after="0" w:line="276" w:lineRule="auto"/>
        <w:rPr>
          <w:rFonts w:asciiTheme="majorHAnsi" w:hAnsiTheme="majorHAnsi" w:cs="Calibri"/>
          <w:bCs/>
          <w:color w:val="auto"/>
          <w:szCs w:val="20"/>
        </w:rPr>
      </w:pPr>
      <w:r w:rsidRPr="00557228">
        <w:rPr>
          <w:rFonts w:ascii="Verdana" w:hAnsi="Verdana" w:cs="Tahoma"/>
        </w:rPr>
        <w:t>Przedmiotem niniejszej Umowy jest dostawa</w:t>
      </w:r>
      <w:r w:rsidR="00557228">
        <w:rPr>
          <w:rFonts w:ascii="Verdana" w:hAnsi="Verdana" w:cs="Tahoma"/>
        </w:rPr>
        <w:t xml:space="preserve"> </w:t>
      </w:r>
      <w:r w:rsidR="00557228" w:rsidRPr="00557228">
        <w:rPr>
          <w:rFonts w:asciiTheme="majorHAnsi" w:eastAsia="Times New Roman" w:hAnsiTheme="majorHAnsi" w:cs="Times New Roman"/>
          <w:bCs/>
          <w:color w:val="000000"/>
          <w:szCs w:val="20"/>
          <w:lang w:eastAsia="pl-PL"/>
        </w:rPr>
        <w:t>zestawu reakcyjnego 10 L</w:t>
      </w:r>
      <w:r w:rsidR="00557228">
        <w:rPr>
          <w:rFonts w:asciiTheme="majorHAnsi" w:eastAsia="Times New Roman" w:hAnsiTheme="majorHAnsi" w:cs="Times New Roman"/>
          <w:bCs/>
          <w:color w:val="000000"/>
          <w:szCs w:val="20"/>
          <w:lang w:eastAsia="pl-PL"/>
        </w:rPr>
        <w:t>.</w:t>
      </w:r>
    </w:p>
    <w:p w14:paraId="68AFE454" w14:textId="5CF15591" w:rsidR="00C731D3" w:rsidRPr="00557228" w:rsidRDefault="00557228" w:rsidP="00557228">
      <w:pPr>
        <w:spacing w:after="0" w:line="360" w:lineRule="auto"/>
        <w:ind w:left="284"/>
        <w:rPr>
          <w:rFonts w:ascii="Verdana" w:hAnsi="Verdana" w:cs="Tahoma"/>
        </w:rPr>
      </w:pPr>
      <w:r>
        <w:rPr>
          <w:rFonts w:ascii="Verdana" w:hAnsi="Verdana" w:cs="Tahoma"/>
        </w:rPr>
        <w:lastRenderedPageBreak/>
        <w:t xml:space="preserve"> </w:t>
      </w:r>
      <w:r w:rsidR="00C731D3" w:rsidRPr="00557228">
        <w:rPr>
          <w:rFonts w:ascii="Verdana" w:hAnsi="Verdana" w:cs="Tahoma"/>
        </w:rPr>
        <w:t>zgodnie z ofertą Wykonawcy oraz Opisem Przedmiotu Zamówienia zawartym w Specyfikacji Warunków Zamówienia („SWZ"), zwanego dalej</w:t>
      </w:r>
      <w:r w:rsidR="00C731D3" w:rsidRPr="00557228">
        <w:rPr>
          <w:rFonts w:ascii="Verdana" w:hAnsi="Verdana" w:cs="Tahoma"/>
          <w:b/>
        </w:rPr>
        <w:t xml:space="preserve"> </w:t>
      </w:r>
      <w:r w:rsidR="00C731D3" w:rsidRPr="00557228">
        <w:rPr>
          <w:rFonts w:ascii="Verdana" w:hAnsi="Verdana" w:cs="Tahoma"/>
          <w:bCs/>
        </w:rPr>
        <w:t xml:space="preserve">„Przedmiotem Umowy" lub „Urządzeniem”. </w:t>
      </w:r>
    </w:p>
    <w:p w14:paraId="3ED75E6E" w14:textId="77777777" w:rsidR="00C731D3" w:rsidRPr="0069377C" w:rsidRDefault="00C731D3" w:rsidP="00A851F8">
      <w:pPr>
        <w:numPr>
          <w:ilvl w:val="0"/>
          <w:numId w:val="44"/>
        </w:numPr>
        <w:spacing w:after="0" w:line="360" w:lineRule="auto"/>
        <w:rPr>
          <w:rFonts w:ascii="Verdana" w:eastAsia="Verdana" w:hAnsi="Verdana" w:cs="Tahoma"/>
        </w:rPr>
      </w:pPr>
      <w:r w:rsidRPr="0069377C">
        <w:rPr>
          <w:rFonts w:ascii="Verdana" w:eastAsia="Verdana" w:hAnsi="Verdana" w:cs="Tahoma"/>
        </w:rPr>
        <w:t xml:space="preserve">Integralną część Umowy stanowią: </w:t>
      </w:r>
    </w:p>
    <w:p w14:paraId="674E7BB9" w14:textId="77777777" w:rsidR="00C731D3" w:rsidRPr="0069377C" w:rsidRDefault="00C731D3" w:rsidP="00A851F8">
      <w:pPr>
        <w:pStyle w:val="Akapitzlist"/>
        <w:numPr>
          <w:ilvl w:val="0"/>
          <w:numId w:val="43"/>
        </w:numPr>
        <w:tabs>
          <w:tab w:val="left" w:pos="284"/>
        </w:tabs>
        <w:spacing w:after="0" w:line="360" w:lineRule="auto"/>
        <w:ind w:left="568" w:hanging="284"/>
        <w:rPr>
          <w:rFonts w:ascii="Verdana" w:eastAsia="Verdana" w:hAnsi="Verdana" w:cs="Tahoma"/>
        </w:rPr>
      </w:pPr>
      <w:r w:rsidRPr="0069377C">
        <w:rPr>
          <w:rFonts w:ascii="Verdana" w:eastAsia="Verdana" w:hAnsi="Verdana" w:cs="Tahoma"/>
        </w:rPr>
        <w:t xml:space="preserve">Opis przedmiotu zamówienia (dalej „OPZ”) - załącznik nr 1 do Umowy </w:t>
      </w:r>
    </w:p>
    <w:p w14:paraId="48ED5946" w14:textId="77777777" w:rsidR="00C731D3" w:rsidRPr="0069377C" w:rsidRDefault="00C731D3" w:rsidP="00A851F8">
      <w:pPr>
        <w:pStyle w:val="Akapitzlist"/>
        <w:numPr>
          <w:ilvl w:val="0"/>
          <w:numId w:val="43"/>
        </w:numPr>
        <w:tabs>
          <w:tab w:val="left" w:pos="284"/>
        </w:tabs>
        <w:spacing w:after="0" w:line="360" w:lineRule="auto"/>
        <w:ind w:left="568" w:hanging="284"/>
        <w:rPr>
          <w:rFonts w:ascii="Verdana" w:eastAsia="Verdana" w:hAnsi="Verdana" w:cs="Tahoma"/>
        </w:rPr>
      </w:pPr>
      <w:r w:rsidRPr="0069377C">
        <w:rPr>
          <w:rFonts w:ascii="Verdana" w:eastAsia="Verdana" w:hAnsi="Verdana" w:cs="Tahoma"/>
        </w:rPr>
        <w:t xml:space="preserve">Oferta Wykonawcy wraz z formularzem asortymentowym - załącznik nr 2 do Umowy </w:t>
      </w:r>
    </w:p>
    <w:p w14:paraId="1CB604B2" w14:textId="3A892B7B" w:rsidR="00C731D3" w:rsidRPr="00557228" w:rsidRDefault="00C731D3" w:rsidP="00557228">
      <w:pPr>
        <w:numPr>
          <w:ilvl w:val="0"/>
          <w:numId w:val="44"/>
        </w:numPr>
        <w:spacing w:after="0" w:line="360" w:lineRule="auto"/>
        <w:rPr>
          <w:rFonts w:ascii="Verdana" w:eastAsia="Verdana" w:hAnsi="Verdana" w:cs="Tahoma"/>
        </w:rPr>
      </w:pPr>
      <w:r w:rsidRPr="0069377C">
        <w:rPr>
          <w:rFonts w:ascii="Verdana" w:eastAsia="Verdana" w:hAnsi="Verdana" w:cs="Tahoma"/>
        </w:rPr>
        <w:t xml:space="preserve">Dokumenty wskazane w ust. 2 pkt 1) i 2) zostały Wykonawcy udostępnione na etapie prowadzenia postępowania o udzielenie zamówienia publicznego. </w:t>
      </w:r>
    </w:p>
    <w:p w14:paraId="0DDEDAE3" w14:textId="77777777" w:rsidR="00C731D3" w:rsidRPr="0069377C" w:rsidRDefault="00C731D3" w:rsidP="00C731D3">
      <w:pPr>
        <w:spacing w:line="360" w:lineRule="auto"/>
        <w:ind w:left="365" w:right="53" w:hanging="10"/>
        <w:contextualSpacing/>
        <w:jc w:val="center"/>
        <w:rPr>
          <w:rFonts w:ascii="Verdana" w:hAnsi="Verdana" w:cs="Tahoma"/>
          <w:b/>
        </w:rPr>
      </w:pPr>
    </w:p>
    <w:p w14:paraId="397FEF1D"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xml:space="preserve">§ 2. Termin realizacji </w:t>
      </w:r>
    </w:p>
    <w:p w14:paraId="7C04EB4C" w14:textId="6A354AA0" w:rsidR="00C731D3" w:rsidRPr="0069377C" w:rsidRDefault="00C731D3" w:rsidP="00A851F8">
      <w:pPr>
        <w:numPr>
          <w:ilvl w:val="0"/>
          <w:numId w:val="45"/>
        </w:numPr>
        <w:spacing w:after="0" w:line="360" w:lineRule="auto"/>
        <w:ind w:left="284"/>
        <w:rPr>
          <w:rFonts w:ascii="Verdana" w:hAnsi="Verdana" w:cs="Tahoma"/>
        </w:rPr>
      </w:pPr>
      <w:r w:rsidRPr="0069377C">
        <w:rPr>
          <w:rFonts w:ascii="Verdana" w:hAnsi="Verdana" w:cs="Tahoma"/>
        </w:rPr>
        <w:t xml:space="preserve">Zamawiający wymaga, aby Przedmiot Umowy został zrealizowany w terminie </w:t>
      </w:r>
      <w:r w:rsidR="00557228">
        <w:rPr>
          <w:rFonts w:ascii="Verdana" w:hAnsi="Verdana" w:cs="Tahoma"/>
          <w:b/>
          <w:bCs/>
        </w:rPr>
        <w:t>9</w:t>
      </w:r>
      <w:r>
        <w:rPr>
          <w:rFonts w:ascii="Verdana" w:hAnsi="Verdana" w:cs="Tahoma"/>
          <w:b/>
          <w:bCs/>
        </w:rPr>
        <w:t>0 dni kalendarzowych od dnia zawarcia umowy.</w:t>
      </w:r>
    </w:p>
    <w:p w14:paraId="63C3B28D" w14:textId="77777777" w:rsidR="00C731D3" w:rsidRPr="0069377C" w:rsidRDefault="00C731D3" w:rsidP="00A851F8">
      <w:pPr>
        <w:numPr>
          <w:ilvl w:val="0"/>
          <w:numId w:val="45"/>
        </w:numPr>
        <w:spacing w:after="0" w:line="360" w:lineRule="auto"/>
        <w:ind w:left="284"/>
        <w:rPr>
          <w:rFonts w:ascii="Verdana" w:hAnsi="Verdana" w:cs="Tahoma"/>
        </w:rPr>
      </w:pPr>
      <w:r w:rsidRPr="0069377C">
        <w:rPr>
          <w:rFonts w:ascii="Verdana" w:hAnsi="Verdana" w:cs="Tahoma"/>
        </w:rPr>
        <w:t xml:space="preserve">Za termin wykonania Przedmiotu Umowy przyjmuje się dzień odbioru Przedmiotu Umowy wskazany w protokole odbioru dostawy, podpisanym przez Zamawiającego bez uwag.  </w:t>
      </w:r>
    </w:p>
    <w:p w14:paraId="65A5B372" w14:textId="77777777" w:rsidR="00C731D3" w:rsidRPr="0069377C" w:rsidRDefault="00C731D3" w:rsidP="00A851F8">
      <w:pPr>
        <w:numPr>
          <w:ilvl w:val="0"/>
          <w:numId w:val="45"/>
        </w:numPr>
        <w:spacing w:after="0" w:line="360" w:lineRule="auto"/>
        <w:ind w:left="284"/>
        <w:rPr>
          <w:rFonts w:ascii="Verdana" w:hAnsi="Verdana" w:cs="Tahoma"/>
        </w:rPr>
      </w:pPr>
      <w:r w:rsidRPr="0069377C">
        <w:rPr>
          <w:rFonts w:ascii="Verdana" w:hAnsi="Verdana" w:cs="Tahoma"/>
        </w:rPr>
        <w:t xml:space="preserve">Na potrzeby Umowy za dzień roboczy uważa się dzień </w:t>
      </w:r>
      <w:r w:rsidRPr="0069377C">
        <w:rPr>
          <w:rFonts w:ascii="Verdana" w:hAnsi="Verdana" w:cs="Tahoma"/>
          <w:bCs/>
        </w:rPr>
        <w:t>od poniedziałku do piątku z wyłączeniem dni ustawowo wolnych od pracy w rozumieniu ustawy z dnia 18 stycznia 1951 r. o dniach wolnych od pracy (</w:t>
      </w:r>
      <w:proofErr w:type="spellStart"/>
      <w:r w:rsidRPr="0069377C">
        <w:rPr>
          <w:rFonts w:ascii="Verdana" w:hAnsi="Verdana" w:cs="Tahoma"/>
          <w:bCs/>
        </w:rPr>
        <w:t>t.j</w:t>
      </w:r>
      <w:proofErr w:type="spellEnd"/>
      <w:r w:rsidRPr="0069377C">
        <w:rPr>
          <w:rFonts w:ascii="Verdana" w:hAnsi="Verdana" w:cs="Tahoma"/>
          <w:bCs/>
        </w:rPr>
        <w:t xml:space="preserve">. Dz.U. z 2025 r., poz. 296). </w:t>
      </w:r>
    </w:p>
    <w:p w14:paraId="20E20FA8" w14:textId="77777777" w:rsidR="00C731D3" w:rsidRPr="0069377C" w:rsidRDefault="00C731D3" w:rsidP="00C731D3">
      <w:pPr>
        <w:spacing w:line="360" w:lineRule="auto"/>
        <w:ind w:right="360"/>
        <w:rPr>
          <w:rFonts w:ascii="Verdana" w:hAnsi="Verdana" w:cs="Tahoma"/>
          <w:b/>
        </w:rPr>
      </w:pPr>
    </w:p>
    <w:p w14:paraId="1B7F6172"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xml:space="preserve">§ 3. Oświadczenia i zobowiązania Stron </w:t>
      </w:r>
    </w:p>
    <w:p w14:paraId="00CA1BD9"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 xml:space="preserve">Wykonawca oświadcza, że dostarczony Przedmiot Umowy będzie: </w:t>
      </w:r>
      <w:r w:rsidRPr="0069377C">
        <w:rPr>
          <w:rFonts w:ascii="Verdana" w:eastAsia="Verdana" w:hAnsi="Verdana" w:cs="Tahoma"/>
          <w:kern w:val="2"/>
          <w14:ligatures w14:val="standardContextual"/>
        </w:rPr>
        <w:t>pochodzić z oficjalnego kanału dystrybucyjnego producenta sprzętu,</w:t>
      </w:r>
      <w:r w:rsidRPr="0069377C">
        <w:rPr>
          <w:rFonts w:ascii="Verdana" w:eastAsia="Verdana" w:hAnsi="Verdana" w:cs="Tahoma"/>
        </w:rPr>
        <w:t xml:space="preserve"> fabrycznie nowy, nieużywany, sprawny technicznie, bezpieczny, kompletny i gotowy do pracy, a także będzie spełniał wymagania </w:t>
      </w:r>
      <w:proofErr w:type="spellStart"/>
      <w:r w:rsidRPr="0069377C">
        <w:rPr>
          <w:rFonts w:ascii="Verdana" w:eastAsia="Verdana" w:hAnsi="Verdana" w:cs="Tahoma"/>
        </w:rPr>
        <w:t>techniczno</w:t>
      </w:r>
      <w:proofErr w:type="spellEnd"/>
      <w:r>
        <w:rPr>
          <w:rFonts w:ascii="Verdana" w:eastAsia="Verdana" w:hAnsi="Verdana" w:cs="Tahoma"/>
        </w:rPr>
        <w:t xml:space="preserve"> </w:t>
      </w:r>
      <w:r w:rsidRPr="0069377C">
        <w:rPr>
          <w:rFonts w:ascii="Verdana" w:eastAsia="Verdana" w:hAnsi="Verdana" w:cs="Tahoma"/>
        </w:rPr>
        <w:t>- funkcjonalne wyszczególnione w OPZ.</w:t>
      </w:r>
    </w:p>
    <w:p w14:paraId="649B079B"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 xml:space="preserve">Wszystkie dostarczone w ramach Przedmiotu Umowy elementy powinny być wyprodukowane z materiałów posiadających stosowne atesty i certyfikaty, nie mogą być powystawowe oraz powinny być kompletne i gotowe do pracy. </w:t>
      </w:r>
    </w:p>
    <w:p w14:paraId="2A7FB2DB"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 xml:space="preserve">Dostarczony Przedmiot Umowy musi być dopuszczony do obrotu na terenie EOG oraz spełniać wymagania odpowiednich norm i przepisów.  </w:t>
      </w:r>
    </w:p>
    <w:p w14:paraId="7FFD4FED" w14:textId="77777777" w:rsidR="00C731D3" w:rsidRPr="0069377C" w:rsidRDefault="00C731D3" w:rsidP="00A851F8">
      <w:pPr>
        <w:numPr>
          <w:ilvl w:val="0"/>
          <w:numId w:val="42"/>
        </w:numPr>
        <w:spacing w:after="0" w:line="360" w:lineRule="auto"/>
        <w:ind w:left="284" w:hanging="284"/>
        <w:rPr>
          <w:rFonts w:ascii="Verdana" w:eastAsia="Verdana" w:hAnsi="Verdana" w:cs="Tahoma"/>
        </w:rPr>
      </w:pPr>
      <w:r w:rsidRPr="0069377C">
        <w:rPr>
          <w:rFonts w:ascii="Verdana" w:eastAsia="Verdana" w:hAnsi="Verdana" w:cs="Tahoma"/>
        </w:rPr>
        <w:t>Wykonawca oświadcza, że:</w:t>
      </w:r>
    </w:p>
    <w:p w14:paraId="33F0252B"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t>jest uprawniony do zawarcia i wykonania Umowy, w tym oferowania i sprzedaży Urządzenia i udostępnienia dokumentacji dostarczanej wraz z Urządzeniem;</w:t>
      </w:r>
    </w:p>
    <w:p w14:paraId="1ECEB605"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t xml:space="preserve">posiada odpowiednie środki, warunki techniczne, narzędzia, niezbędną wiedzę, doświadczenie oraz wszelkie kwalifikacje lub uprawnienia potrzebne do realizacji Umowy; </w:t>
      </w:r>
    </w:p>
    <w:p w14:paraId="7B2997A8"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lastRenderedPageBreak/>
        <w:t>nie istnieją żadne przeszkody lub ograniczenia w prawie rozporządzania własnością Przedmiotu Umowy przez Wykonawcę;</w:t>
      </w:r>
    </w:p>
    <w:p w14:paraId="05AC10EE" w14:textId="77777777" w:rsidR="00C731D3" w:rsidRPr="0069377C" w:rsidRDefault="00C731D3" w:rsidP="00A851F8">
      <w:pPr>
        <w:pStyle w:val="Default"/>
        <w:numPr>
          <w:ilvl w:val="0"/>
          <w:numId w:val="63"/>
        </w:numPr>
        <w:suppressAutoHyphens/>
        <w:autoSpaceDN/>
        <w:adjustRightInd/>
        <w:spacing w:line="360" w:lineRule="auto"/>
        <w:ind w:left="568" w:hanging="284"/>
        <w:contextualSpacing/>
        <w:jc w:val="both"/>
        <w:rPr>
          <w:rFonts w:ascii="Verdana" w:eastAsia="Verdana" w:hAnsi="Verdana" w:cs="Tahoma"/>
          <w:color w:val="auto"/>
          <w:kern w:val="2"/>
          <w:sz w:val="20"/>
          <w:szCs w:val="20"/>
          <w14:ligatures w14:val="standardContextual"/>
        </w:rPr>
      </w:pPr>
      <w:r w:rsidRPr="0069377C">
        <w:rPr>
          <w:rFonts w:ascii="Verdana" w:eastAsia="Verdana" w:hAnsi="Verdana" w:cs="Tahoma"/>
          <w:color w:val="auto"/>
          <w:kern w:val="2"/>
          <w:sz w:val="20"/>
          <w:szCs w:val="20"/>
          <w14:ligatures w14:val="standardContextual"/>
        </w:rPr>
        <w:t>wszystkie dostarczone elementy będą wolne od wad fizycznych i prawnych, nieobciążone prawami osób trzecich i Wykonawca przejmuje na siebie wszelką odpowiedzialność z tytułu roszczeń, z jakimi osoby trzecie mogłyby wystąpić przeciwko Zamawiającemu z tytułu korzystania z praw należących do osób trzecich, w szczególności praw autorskich, licencji, patentów, wzorów użytkowych lub znaków towarowych w odniesieniu do Przedmiotu Umowy, jeżeli normalne użytkowanie Przedmiotu Umowy wymaga korzystania z tych praw;</w:t>
      </w:r>
    </w:p>
    <w:p w14:paraId="3512288B"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W przypadku zgłoszenia jakichkolwiek roszczeń osób trzecich, Wykonawca zobowiązuje się do podjęcia na swój koszt i ryzyko wszelkich kroków prawnych zapewniających Zamawiającemu należytą ochronę przed roszczeniami osób trzecich (w szczególności, Wykonawca zobowiązuje się przystąpić po stronie Zamawiającego do wszelkich postępowań toczących się przeciwko Zamawiającemu) oraz do zrekompensowania Zamawiającemu wszelkich kosztów (w tym obsługi prawnej), jakie Zamawiający poniesie lub jakie będzie zobowiązany ponieść w związku</w:t>
      </w:r>
      <w:r>
        <w:rPr>
          <w:rFonts w:ascii="Verdana" w:hAnsi="Verdana" w:cs="Tahoma"/>
        </w:rPr>
        <w:t xml:space="preserve"> </w:t>
      </w:r>
      <w:r w:rsidRPr="0069377C">
        <w:rPr>
          <w:rFonts w:ascii="Verdana" w:hAnsi="Verdana" w:cs="Tahoma"/>
        </w:rPr>
        <w:t xml:space="preserve">z dochodzeniem roszczeń przez osoby trzecie. Zamawiający umożliwi Wykonawcy zajęcie stanowiska w sporze z osobami trzecimi.  </w:t>
      </w:r>
    </w:p>
    <w:p w14:paraId="14AA2B2C"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Wykonawca gwarantuje, że dostarczony Przedmiot Umowy będzie posiadać wymagane prawem aktualne certyfikaty zgodne z wszelkimi obowiązującymi wymogami prawnymi i normami.</w:t>
      </w:r>
    </w:p>
    <w:p w14:paraId="5F47062F"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Wykonawca zobowiązuje się do realizacji Przedmiotu Umowy przy udziale wykwalifikowanych osób dysponujących odpowiednimi kwalifikacjami i doświadczeniem niezbędnym ze względu na przedmiot umowy.</w:t>
      </w:r>
    </w:p>
    <w:p w14:paraId="42C512B0"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 xml:space="preserve">Wykonawca zobowiązuje się do informowania Zamawiającego o wszelkich okolicznościach mogących negatywnie wpłynąć na realizację Przedmiotu Umowy, w szczególności na terminową bądź prawidłową realizację Przedmiotu Umowy, niezwłocznie po ich wystąpieniu. </w:t>
      </w:r>
    </w:p>
    <w:p w14:paraId="1D6ACD12" w14:textId="77777777" w:rsidR="00C731D3" w:rsidRPr="0069377C" w:rsidRDefault="00C731D3" w:rsidP="00A851F8">
      <w:pPr>
        <w:numPr>
          <w:ilvl w:val="0"/>
          <w:numId w:val="42"/>
        </w:numPr>
        <w:spacing w:after="0" w:line="360" w:lineRule="auto"/>
        <w:ind w:left="284" w:right="-1" w:hanging="284"/>
        <w:rPr>
          <w:rFonts w:ascii="Verdana" w:hAnsi="Verdana" w:cs="Tahoma"/>
        </w:rPr>
      </w:pPr>
      <w:r w:rsidRPr="0069377C">
        <w:rPr>
          <w:rFonts w:ascii="Verdana" w:hAnsi="Verdana" w:cs="Tahoma"/>
        </w:rPr>
        <w:t>Zamawiający zobowiązany jest do współdziałania z Wykonawcą w celu zapewnienia sprawnego przebiegu realizacji Umowy, a w szczególności do uzgadniania z Wykonawcą rozwiązań problemów pojawiających się w trakcie realizacji Umowy.</w:t>
      </w:r>
    </w:p>
    <w:p w14:paraId="2549EAEE" w14:textId="77777777" w:rsidR="00C731D3" w:rsidRPr="0069377C" w:rsidRDefault="00C731D3" w:rsidP="00C731D3">
      <w:pPr>
        <w:spacing w:line="360" w:lineRule="auto"/>
        <w:ind w:right="360"/>
        <w:rPr>
          <w:rFonts w:ascii="Verdana" w:hAnsi="Verdana" w:cs="Tahoma"/>
          <w:b/>
        </w:rPr>
      </w:pPr>
    </w:p>
    <w:p w14:paraId="1FC67990"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xml:space="preserve">§ 4. Warunki dostawy i odbioru </w:t>
      </w:r>
    </w:p>
    <w:p w14:paraId="1C325FA2"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Przedmiot Umowy Wykonawca zobowiązuje się dostarczyć na swój koszt i ryzyko do siedziby Zamawiającego, w dzień roboczy pomiędzy 09:00 - 15.00. W przypadku, w którym ostatni dzień przewidziany na wykonanie Umowy wskazany w § 2 ust. 1 Umowy, przypada na sobotę lub dzień ustawowo wolny od pracy, ostatnim dniem </w:t>
      </w:r>
      <w:r w:rsidRPr="0069377C">
        <w:rPr>
          <w:rFonts w:ascii="Verdana" w:hAnsi="Verdana" w:cs="Tahoma"/>
        </w:rPr>
        <w:lastRenderedPageBreak/>
        <w:t>przewidzianym na wykonanie Umowy jest pierwszy dzień roboczy przypadający bezpośrednio po sobocie lub dniu ustawowo wolnym od pracy.</w:t>
      </w:r>
    </w:p>
    <w:p w14:paraId="538B86EB"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Dostawa Przedmiotu Umowy obejmuje: </w:t>
      </w:r>
    </w:p>
    <w:p w14:paraId="2AC3C0A3" w14:textId="77777777" w:rsidR="00C731D3" w:rsidRPr="0069377C" w:rsidRDefault="00C731D3" w:rsidP="00A851F8">
      <w:pPr>
        <w:pStyle w:val="Akapitzlist"/>
        <w:numPr>
          <w:ilvl w:val="0"/>
          <w:numId w:val="56"/>
        </w:numPr>
        <w:spacing w:after="0" w:line="360" w:lineRule="auto"/>
        <w:ind w:left="568" w:hanging="284"/>
        <w:rPr>
          <w:rFonts w:ascii="Verdana" w:hAnsi="Verdana" w:cs="Tahoma"/>
        </w:rPr>
      </w:pPr>
      <w:r w:rsidRPr="0069377C">
        <w:rPr>
          <w:rFonts w:ascii="Verdana" w:hAnsi="Verdana" w:cs="Tahoma"/>
        </w:rPr>
        <w:t>transport i wniesienie Urządzenia do miejsca w sposób wskazany w ust. 1 powyżej;</w:t>
      </w:r>
    </w:p>
    <w:p w14:paraId="32C1E9D5" w14:textId="77777777" w:rsidR="00C731D3" w:rsidRPr="0069377C" w:rsidRDefault="00C731D3" w:rsidP="00A851F8">
      <w:pPr>
        <w:pStyle w:val="Akapitzlist"/>
        <w:numPr>
          <w:ilvl w:val="0"/>
          <w:numId w:val="56"/>
        </w:numPr>
        <w:spacing w:after="0" w:line="360" w:lineRule="auto"/>
        <w:ind w:left="568" w:hanging="284"/>
        <w:rPr>
          <w:rFonts w:ascii="Verdana" w:hAnsi="Verdana" w:cs="Tahoma"/>
        </w:rPr>
      </w:pPr>
      <w:r w:rsidRPr="0069377C">
        <w:rPr>
          <w:rFonts w:ascii="Verdana" w:hAnsi="Verdana" w:cs="Tahoma"/>
        </w:rPr>
        <w:t>dostarczenie i przekazanie Zamawiającemu pełnej dokumentacji technicznej Urządzenia w języku producenta wraz z jej polskim tłumaczeniem, w formie drukowanej lub na nośniku elektronicznym oraz certyfikatów lub deklaracji CE na oferowane urządzenia;</w:t>
      </w:r>
    </w:p>
    <w:p w14:paraId="54346832" w14:textId="77777777" w:rsidR="00C731D3" w:rsidRPr="0069377C" w:rsidRDefault="00C731D3" w:rsidP="00A851F8">
      <w:pPr>
        <w:pStyle w:val="Akapitzlist"/>
        <w:numPr>
          <w:ilvl w:val="0"/>
          <w:numId w:val="56"/>
        </w:numPr>
        <w:spacing w:after="0" w:line="360" w:lineRule="auto"/>
        <w:ind w:left="568" w:hanging="284"/>
        <w:rPr>
          <w:rFonts w:ascii="Verdana" w:hAnsi="Verdana" w:cs="Tahoma"/>
        </w:rPr>
      </w:pPr>
      <w:r w:rsidRPr="0069377C">
        <w:rPr>
          <w:rFonts w:ascii="Verdana" w:hAnsi="Verdana" w:cs="Tahoma"/>
        </w:rPr>
        <w:t>dostarczenie kart gwarancyjnych producenta urządzeń wraz z ich tłumaczeniem na język polski (o ile producent udziela odrębnej gwarancji).</w:t>
      </w:r>
    </w:p>
    <w:p w14:paraId="798E1B81"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Przedmiot dostawy zostanie zapakowany w sposób zapewniający bezpieczeństwo przez cały okres transportu. Opakowanie będzie właściwe dla danego środka transportu.</w:t>
      </w:r>
    </w:p>
    <w:p w14:paraId="5BC21FCB"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Wykonawca ponosi pełną odpowiedzialność za wszelkie uszkodzenia, w szczególności powstałe w trakcie transportu i dostarczania Przedmiotu Umowy lub jego utratę, do czasu jego przyjęcia przez Zamawiającego. </w:t>
      </w:r>
    </w:p>
    <w:p w14:paraId="414A995F"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Wykonawca zgłosi Zamawiającemu (przedstawicielowi Zamawiającego wskazanemu w § 10 ust. 1 pkt 1) SWZ gotowość dostarczenia Przedmiotu Umowy z co najmniej 2 (dwudniowym) wyprzedzeniem, podając proponowaną datę jego dostarczenia. </w:t>
      </w:r>
    </w:p>
    <w:p w14:paraId="65EA9731"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W przypadku stwierdzenia przez Zamawiającego, że dostarczony Przedmiot Umowy działa, jest wolny od wad i jest zgodny z OPZ oraz Ofertą Wykonawcy, a dostawa kompletna, Strony podpiszą protokół odbioru dostawy, którego wzór stanowi załącznik nr 3 do Umowy. Protokół zostanie sporządzony w formie pisemnej. </w:t>
      </w:r>
    </w:p>
    <w:p w14:paraId="73B73027"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Zamawiający podpisze protokół, o którym mowa w ust. 6 po dostarczeniu przez Wykonawcę Przedmiotu Umowy, jego uruchomieniu, przeszkoleniu personelu Zamawiającego i wykonaniu wszystkich czynności wskazanych w ust. 2 oraz po sprawdzeniu przez </w:t>
      </w:r>
      <w:proofErr w:type="gramStart"/>
      <w:r w:rsidRPr="0069377C">
        <w:rPr>
          <w:rFonts w:ascii="Verdana" w:hAnsi="Verdana" w:cs="Tahoma"/>
        </w:rPr>
        <w:t>Zamawiającego,</w:t>
      </w:r>
      <w:proofErr w:type="gramEnd"/>
      <w:r w:rsidRPr="0069377C">
        <w:rPr>
          <w:rFonts w:ascii="Verdana" w:hAnsi="Verdana" w:cs="Tahoma"/>
        </w:rPr>
        <w:t xml:space="preserve"> czy dostarczony Przedmiot Umowy jest wolny od wad i zgodny</w:t>
      </w:r>
      <w:r>
        <w:rPr>
          <w:rFonts w:ascii="Verdana" w:hAnsi="Verdana" w:cs="Tahoma"/>
        </w:rPr>
        <w:t xml:space="preserve"> </w:t>
      </w:r>
      <w:r w:rsidRPr="0069377C">
        <w:rPr>
          <w:rFonts w:ascii="Verdana" w:hAnsi="Verdana" w:cs="Tahoma"/>
        </w:rPr>
        <w:t>z warunkami Umowy, przy czym czynności sprawdzające Zamawiającego będą trwać nie dłużej niż 3 dni robocze liczone od zakończenia przez Wykonawcę czynności objętych Przedmiotem Umowy.</w:t>
      </w:r>
    </w:p>
    <w:p w14:paraId="55BF43F3"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 xml:space="preserve">Zamawiający jest uprawniony odmówić odbioru Przedmiotu Umowy w razie niekompletności dostawy lub gdy dostarczony Przedmiot Umowy będzie niezgodny z Umową, w szczególności, gdy będzie wadliwy lub w inny sposób nie będzie spełniał wymagań określonych w OPZ, w tym w razie nie potwierdzenia sprawności funkcjonowania lub stwierdzenia braków w dokumentacji. W takim przypadku, </w:t>
      </w:r>
      <w:r w:rsidRPr="0069377C">
        <w:rPr>
          <w:rFonts w:ascii="Verdana" w:hAnsi="Verdana" w:cs="Tahoma"/>
        </w:rPr>
        <w:lastRenderedPageBreak/>
        <w:t>wszelkie zastrzeżenia, braki lub wady Zamawiający zgłosi Wykonawcy w formie pisemnej (np. w postaci protokołu z listą wad/zastrzeżeń).</w:t>
      </w:r>
    </w:p>
    <w:p w14:paraId="259E9DD1" w14:textId="77777777" w:rsidR="00C731D3" w:rsidRPr="0069377C" w:rsidRDefault="00C731D3" w:rsidP="00A851F8">
      <w:pPr>
        <w:numPr>
          <w:ilvl w:val="0"/>
          <w:numId w:val="46"/>
        </w:numPr>
        <w:spacing w:after="0" w:line="360" w:lineRule="auto"/>
        <w:ind w:left="284"/>
        <w:rPr>
          <w:rFonts w:ascii="Verdana" w:hAnsi="Verdana" w:cs="Tahoma"/>
        </w:rPr>
      </w:pPr>
      <w:r w:rsidRPr="0069377C">
        <w:rPr>
          <w:rFonts w:ascii="Verdana" w:hAnsi="Verdana" w:cs="Tahoma"/>
        </w:rPr>
        <w:t>Wykonawca zobowiązany jest do usunięcia stwierdzonych niezgodności z Umową w terminie wyznaczonym przez Zamawiającego, nie dłuższym niż 7 dni od zgłoszenia zastrzeżeń przez Zamawiającego, co nie wyłącza naliczenia przez Zamawiającego kary umownej, o której mowa w § 6 ust.</w:t>
      </w:r>
      <w:r>
        <w:rPr>
          <w:rFonts w:ascii="Verdana" w:hAnsi="Verdana" w:cs="Tahoma"/>
        </w:rPr>
        <w:t xml:space="preserve"> </w:t>
      </w:r>
      <w:r w:rsidRPr="0069377C">
        <w:rPr>
          <w:rFonts w:ascii="Verdana" w:hAnsi="Verdana" w:cs="Tahoma"/>
        </w:rPr>
        <w:t>1 pkt 2) Umowy w przypadku, gdy Wykonawca przekroczy termin realizacji określony w § 2 ust.1 Umowy. Odbiór Przedmiotu Umowy nastąpi wówczas po usunięciu wad/uzupełnieniu braków i sprawdzeniu Przedmiotu Umowy, zgodnie z postanowieniami niniejszego paragrafu.</w:t>
      </w:r>
    </w:p>
    <w:p w14:paraId="51191AEA" w14:textId="77777777" w:rsidR="00C731D3" w:rsidRPr="0069377C" w:rsidRDefault="00C731D3" w:rsidP="00A851F8">
      <w:pPr>
        <w:numPr>
          <w:ilvl w:val="0"/>
          <w:numId w:val="46"/>
        </w:numPr>
        <w:spacing w:after="0" w:line="360" w:lineRule="auto"/>
        <w:ind w:left="397"/>
        <w:rPr>
          <w:rFonts w:ascii="Verdana" w:hAnsi="Verdana" w:cs="Tahoma"/>
        </w:rPr>
      </w:pPr>
      <w:r w:rsidRPr="0069377C">
        <w:rPr>
          <w:rFonts w:ascii="Verdana" w:hAnsi="Verdana" w:cs="Tahoma"/>
        </w:rPr>
        <w:t>Wykonawca nie jest uprawniony do wystawienia jednostronnego protokołu odbioru dostawy.</w:t>
      </w:r>
    </w:p>
    <w:p w14:paraId="4B2A617E" w14:textId="77777777" w:rsidR="00C731D3" w:rsidRPr="0069377C" w:rsidRDefault="00C731D3" w:rsidP="00A851F8">
      <w:pPr>
        <w:numPr>
          <w:ilvl w:val="0"/>
          <w:numId w:val="46"/>
        </w:numPr>
        <w:spacing w:after="0" w:line="360" w:lineRule="auto"/>
        <w:ind w:left="397"/>
        <w:rPr>
          <w:rFonts w:ascii="Verdana" w:hAnsi="Verdana" w:cs="Tahoma"/>
        </w:rPr>
      </w:pPr>
      <w:r w:rsidRPr="0069377C">
        <w:rPr>
          <w:rFonts w:ascii="Verdana" w:hAnsi="Verdana" w:cs="Tahoma"/>
        </w:rPr>
        <w:t>Wykonawca jest uprawniony do obecności w czasie procedury odbiorowej na warunkach ustalonych z Zamawiającym. Nieobecność Wykonawcy nie wstrzymuje odbioru.</w:t>
      </w:r>
    </w:p>
    <w:p w14:paraId="33EAFA7D" w14:textId="77777777" w:rsidR="00C731D3" w:rsidRPr="0069377C" w:rsidRDefault="00C731D3" w:rsidP="00A851F8">
      <w:pPr>
        <w:numPr>
          <w:ilvl w:val="0"/>
          <w:numId w:val="46"/>
        </w:numPr>
        <w:spacing w:after="0" w:line="360" w:lineRule="auto"/>
        <w:ind w:left="397"/>
        <w:rPr>
          <w:rFonts w:ascii="Verdana" w:hAnsi="Verdana" w:cs="Tahoma"/>
        </w:rPr>
      </w:pPr>
      <w:r w:rsidRPr="0069377C">
        <w:rPr>
          <w:rFonts w:ascii="Verdana" w:hAnsi="Verdana" w:cs="Tahoma"/>
        </w:rPr>
        <w:t>Dokonanie odbioru przedmiotu zamówienia zgodnie z postanowieniami Umowy nie zwalnia Wykonawcy od roszczeń z tytułu rękojmi lub gwarancji.</w:t>
      </w:r>
    </w:p>
    <w:p w14:paraId="58984D79" w14:textId="77777777" w:rsidR="00C731D3" w:rsidRPr="0069377C" w:rsidRDefault="00C731D3" w:rsidP="00C731D3">
      <w:pPr>
        <w:spacing w:line="360" w:lineRule="auto"/>
        <w:ind w:left="379" w:right="15"/>
        <w:rPr>
          <w:rFonts w:ascii="Verdana" w:hAnsi="Verdana" w:cs="Tahoma"/>
        </w:rPr>
      </w:pPr>
    </w:p>
    <w:p w14:paraId="65E10068"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5. Wynagrodzenie</w:t>
      </w:r>
    </w:p>
    <w:p w14:paraId="03D993BD"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Całkowite</w:t>
      </w:r>
      <w:r w:rsidRPr="0069377C">
        <w:rPr>
          <w:rFonts w:ascii="Verdana" w:hAnsi="Verdana" w:cs="Tahoma"/>
          <w:spacing w:val="37"/>
        </w:rPr>
        <w:t xml:space="preserve"> </w:t>
      </w:r>
      <w:r w:rsidRPr="0069377C">
        <w:rPr>
          <w:rFonts w:ascii="Verdana" w:hAnsi="Verdana" w:cs="Tahoma"/>
        </w:rPr>
        <w:t>wynagrodzenie</w:t>
      </w:r>
      <w:r w:rsidRPr="0069377C">
        <w:rPr>
          <w:rFonts w:ascii="Verdana" w:hAnsi="Verdana" w:cs="Tahoma"/>
          <w:spacing w:val="35"/>
        </w:rPr>
        <w:t xml:space="preserve"> </w:t>
      </w:r>
      <w:r w:rsidRPr="0069377C">
        <w:rPr>
          <w:rFonts w:ascii="Verdana" w:hAnsi="Verdana" w:cs="Tahoma"/>
        </w:rPr>
        <w:t>Wykonawcy za</w:t>
      </w:r>
      <w:r w:rsidRPr="0069377C">
        <w:rPr>
          <w:rFonts w:ascii="Verdana" w:hAnsi="Verdana" w:cs="Tahoma"/>
          <w:spacing w:val="36"/>
        </w:rPr>
        <w:t xml:space="preserve"> </w:t>
      </w:r>
      <w:r w:rsidRPr="0069377C">
        <w:rPr>
          <w:rFonts w:ascii="Verdana" w:hAnsi="Verdana" w:cs="Tahoma"/>
        </w:rPr>
        <w:t>realizację</w:t>
      </w:r>
      <w:r w:rsidRPr="0069377C">
        <w:rPr>
          <w:rFonts w:ascii="Verdana" w:hAnsi="Verdana" w:cs="Tahoma"/>
          <w:spacing w:val="37"/>
        </w:rPr>
        <w:t xml:space="preserve"> </w:t>
      </w:r>
      <w:r w:rsidRPr="0069377C">
        <w:rPr>
          <w:rFonts w:ascii="Verdana" w:hAnsi="Verdana" w:cs="Tahoma"/>
        </w:rPr>
        <w:t>Przedmiotu</w:t>
      </w:r>
      <w:r w:rsidRPr="0069377C">
        <w:rPr>
          <w:rFonts w:ascii="Verdana" w:hAnsi="Verdana" w:cs="Tahoma"/>
          <w:spacing w:val="34"/>
        </w:rPr>
        <w:t xml:space="preserve"> </w:t>
      </w:r>
      <w:r w:rsidRPr="0069377C">
        <w:rPr>
          <w:rFonts w:ascii="Verdana" w:hAnsi="Verdana" w:cs="Tahoma"/>
        </w:rPr>
        <w:t>Umowy</w:t>
      </w:r>
      <w:r w:rsidRPr="0069377C">
        <w:rPr>
          <w:rFonts w:ascii="Verdana" w:hAnsi="Verdana" w:cs="Tahoma"/>
          <w:spacing w:val="35"/>
        </w:rPr>
        <w:t xml:space="preserve"> </w:t>
      </w:r>
      <w:r w:rsidRPr="0069377C">
        <w:rPr>
          <w:rFonts w:ascii="Verdana" w:hAnsi="Verdana" w:cs="Tahoma"/>
        </w:rPr>
        <w:t>wynosi:</w:t>
      </w:r>
      <w:r w:rsidRPr="0069377C">
        <w:rPr>
          <w:rFonts w:ascii="Verdana" w:hAnsi="Verdana" w:cs="Tahoma"/>
          <w:spacing w:val="40"/>
        </w:rPr>
        <w:t xml:space="preserve"> </w:t>
      </w:r>
      <w:r w:rsidRPr="005E247D">
        <w:rPr>
          <w:rFonts w:ascii="Verdana" w:hAnsi="Verdana" w:cs="Tahoma"/>
          <w:b/>
          <w:highlight w:val="yellow"/>
        </w:rPr>
        <w:t>……………</w:t>
      </w:r>
      <w:r w:rsidRPr="0069377C">
        <w:rPr>
          <w:rFonts w:ascii="Verdana" w:hAnsi="Verdana" w:cs="Tahoma"/>
          <w:b/>
          <w:spacing w:val="40"/>
        </w:rPr>
        <w:t xml:space="preserve"> </w:t>
      </w:r>
      <w:r w:rsidRPr="0069377C">
        <w:rPr>
          <w:rFonts w:ascii="Verdana" w:hAnsi="Verdana" w:cs="Tahoma"/>
        </w:rPr>
        <w:t>zł</w:t>
      </w:r>
      <w:r w:rsidRPr="0069377C">
        <w:rPr>
          <w:rFonts w:ascii="Verdana" w:hAnsi="Verdana" w:cs="Tahoma"/>
          <w:spacing w:val="35"/>
        </w:rPr>
        <w:t xml:space="preserve"> </w:t>
      </w:r>
      <w:r w:rsidRPr="0069377C">
        <w:rPr>
          <w:rFonts w:ascii="Verdana" w:hAnsi="Verdana" w:cs="Tahoma"/>
        </w:rPr>
        <w:t>brutto</w:t>
      </w:r>
      <w:r w:rsidRPr="0069377C">
        <w:rPr>
          <w:rFonts w:ascii="Verdana" w:hAnsi="Verdana" w:cs="Tahoma"/>
          <w:spacing w:val="36"/>
        </w:rPr>
        <w:t xml:space="preserve"> </w:t>
      </w:r>
      <w:r w:rsidRPr="0069377C">
        <w:rPr>
          <w:rFonts w:ascii="Verdana" w:hAnsi="Verdana" w:cs="Tahoma"/>
        </w:rPr>
        <w:t>(słownie: ……………. 00/100 złotych) w tym kwota netto: ……</w:t>
      </w:r>
      <w:proofErr w:type="gramStart"/>
      <w:r w:rsidRPr="0069377C">
        <w:rPr>
          <w:rFonts w:ascii="Verdana" w:hAnsi="Verdana" w:cs="Tahoma"/>
        </w:rPr>
        <w:t>…….</w:t>
      </w:r>
      <w:proofErr w:type="gramEnd"/>
      <w:r w:rsidRPr="0069377C">
        <w:rPr>
          <w:rFonts w:ascii="Verdana" w:hAnsi="Verdana" w:cs="Tahoma"/>
        </w:rPr>
        <w:t>. zł (słownie: ……</w:t>
      </w:r>
      <w:proofErr w:type="gramStart"/>
      <w:r w:rsidRPr="0069377C">
        <w:rPr>
          <w:rFonts w:ascii="Verdana" w:hAnsi="Verdana" w:cs="Tahoma"/>
        </w:rPr>
        <w:t>…….</w:t>
      </w:r>
      <w:proofErr w:type="gramEnd"/>
      <w:r w:rsidRPr="0069377C">
        <w:rPr>
          <w:rFonts w:ascii="Verdana" w:hAnsi="Verdana" w:cs="Tahoma"/>
        </w:rPr>
        <w:t>. 00/100 złotych) oraz podatek VAT w kwocie ………</w:t>
      </w:r>
      <w:proofErr w:type="gramStart"/>
      <w:r w:rsidRPr="0069377C">
        <w:rPr>
          <w:rFonts w:ascii="Verdana" w:hAnsi="Verdana" w:cs="Tahoma"/>
        </w:rPr>
        <w:t>…….</w:t>
      </w:r>
      <w:proofErr w:type="gramEnd"/>
      <w:r w:rsidRPr="0069377C">
        <w:rPr>
          <w:rFonts w:ascii="Verdana" w:hAnsi="Verdana" w:cs="Tahoma"/>
        </w:rPr>
        <w:t>. zł (słownie: ……………… 00/100 złotych), zwane dalej „Wynagrodzeniem”</w:t>
      </w:r>
      <w:r w:rsidRPr="0069377C">
        <w:rPr>
          <w:rStyle w:val="Odwoanieprzypisudolnego"/>
          <w:rFonts w:ascii="Verdana" w:hAnsi="Verdana" w:cs="Tahoma"/>
        </w:rPr>
        <w:footnoteReference w:id="3"/>
      </w:r>
      <w:r w:rsidRPr="0069377C">
        <w:rPr>
          <w:rFonts w:ascii="Verdana" w:hAnsi="Verdana" w:cs="Tahoma"/>
        </w:rPr>
        <w:t>.</w:t>
      </w:r>
    </w:p>
    <w:p w14:paraId="4D057A19"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 wynagrodzeniu zostały uwzględnione wszelkie koszty związane z realizacją Przedmiotu Umowy, w tym w szczególności: koszt transportu, rozładunku, koszty świadczeń gwarancyjnych oraz wszelkie inne wydatki niezbędne do prawidłowego wykonania Przedmiotu Umowy.</w:t>
      </w:r>
    </w:p>
    <w:p w14:paraId="6629F303"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Wykonawcy nie przysługuje zwrot jakichkolwiek kosztów poniesionych w związku z realizacją Umowy.</w:t>
      </w:r>
    </w:p>
    <w:p w14:paraId="725CA370"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 xml:space="preserve">Wykonawca oświadcza, że Wynagrodzenie zaspokaja wszelkie jego roszczenia wobec Zamawiającego z tytułu wykonania Przedmiotu Umowy. </w:t>
      </w:r>
    </w:p>
    <w:p w14:paraId="66F6E85C"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lastRenderedPageBreak/>
        <w:t xml:space="preserve">Zapłata wynagrodzenia nastąpi w terminie do </w:t>
      </w:r>
      <w:r>
        <w:rPr>
          <w:rFonts w:ascii="Verdana" w:hAnsi="Verdana" w:cs="Tahoma"/>
        </w:rPr>
        <w:t>30</w:t>
      </w:r>
      <w:r w:rsidRPr="0069377C">
        <w:rPr>
          <w:rFonts w:ascii="Verdana" w:hAnsi="Verdana" w:cs="Tahoma"/>
        </w:rPr>
        <w:t xml:space="preserve"> dni od daty doręczenia Zamawiającemu prawidłowo wystawionej faktury VAT. Wynagrodzenie płatne będzie na rachunek bankowy Wykonawcy podany na fakturze</w:t>
      </w:r>
      <w:r>
        <w:rPr>
          <w:rFonts w:ascii="Verdana" w:hAnsi="Verdana" w:cs="Tahoma"/>
        </w:rPr>
        <w:t>.</w:t>
      </w:r>
      <w:r w:rsidRPr="0069377C">
        <w:rPr>
          <w:rFonts w:ascii="Verdana" w:hAnsi="Verdana" w:cs="Tahoma"/>
        </w:rPr>
        <w:t xml:space="preserve"> </w:t>
      </w:r>
    </w:p>
    <w:p w14:paraId="293D082F"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Wykonawca może wystawić fakturę po podpisaniu przez Zamawiającego protokołu odbioru dostawy</w:t>
      </w:r>
      <w:r>
        <w:rPr>
          <w:rFonts w:ascii="Verdana" w:hAnsi="Verdana" w:cs="Tahoma"/>
        </w:rPr>
        <w:t>.</w:t>
      </w:r>
      <w:r w:rsidRPr="0069377C">
        <w:rPr>
          <w:rFonts w:ascii="Verdana" w:hAnsi="Verdana" w:cs="Tahoma"/>
        </w:rPr>
        <w:t xml:space="preserve">  </w:t>
      </w:r>
    </w:p>
    <w:p w14:paraId="256FC918"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Zapłata wynagrodzenia będzie dokonana w formie przelewu na rachunek Wykonawcy</w:t>
      </w:r>
      <w:r>
        <w:rPr>
          <w:rFonts w:ascii="Verdana" w:hAnsi="Verdana" w:cs="Tahoma"/>
        </w:rPr>
        <w:t xml:space="preserve"> wskazany na FV.</w:t>
      </w:r>
    </w:p>
    <w:p w14:paraId="4C826546"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Za dzień zapłaty uznaje się dzień obciążenia rachunku bankowego Zamawiającego.</w:t>
      </w:r>
    </w:p>
    <w:p w14:paraId="41741A2D" w14:textId="77777777" w:rsidR="00C731D3" w:rsidRPr="0069377C" w:rsidRDefault="00C731D3" w:rsidP="00A851F8">
      <w:pPr>
        <w:numPr>
          <w:ilvl w:val="0"/>
          <w:numId w:val="57"/>
        </w:numPr>
        <w:spacing w:after="0" w:line="360" w:lineRule="auto"/>
        <w:ind w:left="284"/>
        <w:rPr>
          <w:rFonts w:ascii="Verdana" w:hAnsi="Verdana" w:cs="Tahoma"/>
        </w:rPr>
      </w:pPr>
      <w:r w:rsidRPr="0069377C">
        <w:rPr>
          <w:rFonts w:ascii="Verdana" w:hAnsi="Verdana" w:cs="Tahoma"/>
        </w:rPr>
        <w:t>Wykonawca zobowiązuje się do wystawienia i przesyłania faktur wyłącznie poprzez Krajowy System e-Faktur (</w:t>
      </w:r>
      <w:proofErr w:type="spellStart"/>
      <w:r w:rsidRPr="0069377C">
        <w:rPr>
          <w:rFonts w:ascii="Verdana" w:hAnsi="Verdana" w:cs="Tahoma"/>
        </w:rPr>
        <w:t>KSeF</w:t>
      </w:r>
      <w:proofErr w:type="spellEnd"/>
      <w:r w:rsidRPr="0069377C">
        <w:rPr>
          <w:rFonts w:ascii="Verdana" w:hAnsi="Verdana" w:cs="Tahoma"/>
        </w:rPr>
        <w:t xml:space="preserve">), przy czym faktura uznawana jest za doręczoną w dniu jej udostępnienia w </w:t>
      </w:r>
      <w:proofErr w:type="spellStart"/>
      <w:r w:rsidRPr="0069377C">
        <w:rPr>
          <w:rFonts w:ascii="Verdana" w:hAnsi="Verdana" w:cs="Tahoma"/>
        </w:rPr>
        <w:t>KSeF</w:t>
      </w:r>
      <w:proofErr w:type="spellEnd"/>
      <w:r w:rsidRPr="0069377C">
        <w:rPr>
          <w:rFonts w:ascii="Verdana" w:hAnsi="Verdana" w:cs="Tahoma"/>
        </w:rPr>
        <w:t xml:space="preserve">. Wszystkie dokumenty stanowiące załączniki do faktury </w:t>
      </w:r>
      <w:r w:rsidRPr="0069377C">
        <w:rPr>
          <w:rFonts w:ascii="Verdana" w:hAnsi="Verdana" w:cs="Arial"/>
        </w:rPr>
        <w:t xml:space="preserve">ustrukturyzowanej (jeśli mają miejsce) powinny zostać przesłane niezwłocznie po jej zarejestrowaniu w </w:t>
      </w:r>
      <w:proofErr w:type="spellStart"/>
      <w:r w:rsidRPr="0069377C">
        <w:rPr>
          <w:rFonts w:ascii="Verdana" w:hAnsi="Verdana" w:cs="Arial"/>
        </w:rPr>
        <w:t>KSeF</w:t>
      </w:r>
      <w:proofErr w:type="spellEnd"/>
      <w:r w:rsidRPr="0069377C">
        <w:rPr>
          <w:rFonts w:ascii="Verdana" w:hAnsi="Verdana" w:cs="Arial"/>
        </w:rPr>
        <w:t xml:space="preserve"> i nadaniu numeru identyfikacyjnego, na adres </w:t>
      </w:r>
      <w:hyperlink r:id="rId11" w:history="1">
        <w:r w:rsidRPr="0069377C">
          <w:rPr>
            <w:rStyle w:val="Hipercze"/>
            <w:rFonts w:ascii="Verdana" w:hAnsi="Verdana" w:cs="Arial"/>
          </w:rPr>
          <w:t>sekretariat@ipo.lukasiewicz.gov.pl</w:t>
        </w:r>
      </w:hyperlink>
      <w:r w:rsidRPr="0069377C">
        <w:rPr>
          <w:rFonts w:ascii="Verdana" w:hAnsi="Verdana" w:cs="Arial"/>
        </w:rPr>
        <w:t xml:space="preserve"> wraz z wizualizacją faktury opatrzoną kodek QR. W przypadku, gdy w dniu wystawienia</w:t>
      </w:r>
      <w:r w:rsidRPr="0069377C">
        <w:rPr>
          <w:rFonts w:ascii="Verdana" w:hAnsi="Verdana" w:cs="Tahoma"/>
        </w:rPr>
        <w:t xml:space="preserve"> faktury Wykonawca nie jest jeszcze objęty obowiązkiem korzystania z </w:t>
      </w:r>
      <w:proofErr w:type="spellStart"/>
      <w:r w:rsidRPr="0069377C">
        <w:rPr>
          <w:rFonts w:ascii="Verdana" w:hAnsi="Verdana" w:cs="Tahoma"/>
        </w:rPr>
        <w:t>KSeF</w:t>
      </w:r>
      <w:proofErr w:type="spellEnd"/>
      <w:r w:rsidRPr="0069377C">
        <w:rPr>
          <w:rFonts w:ascii="Verdana" w:hAnsi="Verdana" w:cs="Tahoma"/>
        </w:rPr>
        <w:t>, stosuje się postanowienia zawarte poniżej.</w:t>
      </w:r>
    </w:p>
    <w:p w14:paraId="1E1D11D5"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Adresem do doręczenia Zamawiającemu faktury w formie innej niż faktura </w:t>
      </w:r>
      <w:proofErr w:type="spellStart"/>
      <w:r w:rsidRPr="0069377C">
        <w:rPr>
          <w:rFonts w:ascii="Verdana" w:hAnsi="Verdana" w:cs="Tahoma"/>
        </w:rPr>
        <w:t>faktura</w:t>
      </w:r>
      <w:proofErr w:type="spellEnd"/>
      <w:r w:rsidRPr="0069377C">
        <w:rPr>
          <w:rFonts w:ascii="Verdana" w:hAnsi="Verdana" w:cs="Tahoma"/>
        </w:rPr>
        <w:t xml:space="preserve"> ustrukturyzowana udostępniona w </w:t>
      </w:r>
      <w:proofErr w:type="spellStart"/>
      <w:r w:rsidRPr="0069377C">
        <w:rPr>
          <w:rFonts w:ascii="Verdana" w:hAnsi="Verdana" w:cs="Tahoma"/>
        </w:rPr>
        <w:t>KSeF</w:t>
      </w:r>
      <w:proofErr w:type="spellEnd"/>
      <w:r w:rsidRPr="0069377C">
        <w:rPr>
          <w:rFonts w:ascii="Verdana" w:hAnsi="Verdana" w:cs="Tahoma"/>
        </w:rPr>
        <w:t xml:space="preserve"> </w:t>
      </w:r>
      <w:proofErr w:type="gramStart"/>
      <w:r w:rsidRPr="0069377C">
        <w:rPr>
          <w:rFonts w:ascii="Verdana" w:hAnsi="Verdana" w:cs="Tahoma"/>
        </w:rPr>
        <w:t>jest  adres</w:t>
      </w:r>
      <w:proofErr w:type="gramEnd"/>
      <w:r w:rsidRPr="0069377C">
        <w:rPr>
          <w:rFonts w:ascii="Verdana" w:hAnsi="Verdana" w:cs="Tahoma"/>
        </w:rPr>
        <w:t xml:space="preserve">: </w:t>
      </w:r>
      <w:hyperlink r:id="rId12" w:history="1">
        <w:r w:rsidRPr="009E5E5E">
          <w:rPr>
            <w:rStyle w:val="Hipercze"/>
            <w:rFonts w:ascii="Verdana" w:hAnsi="Verdana"/>
          </w:rPr>
          <w:t>sekretariat@ipo.lukasiewicz.gov.pl</w:t>
        </w:r>
      </w:hyperlink>
      <w:r>
        <w:rPr>
          <w:rFonts w:ascii="Verdana" w:hAnsi="Verdana"/>
        </w:rPr>
        <w:t xml:space="preserve"> </w:t>
      </w:r>
    </w:p>
    <w:p w14:paraId="5C41D7EB"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Zamawiający nie odpowiada za skutki opóźnień wynikłych z niezastosowania się odpowiednio przez Wykonawcę do przepisów dotyczących </w:t>
      </w:r>
      <w:proofErr w:type="spellStart"/>
      <w:r w:rsidRPr="0069377C">
        <w:rPr>
          <w:rFonts w:ascii="Verdana" w:hAnsi="Verdana" w:cs="Tahoma"/>
        </w:rPr>
        <w:t>KSeF</w:t>
      </w:r>
      <w:proofErr w:type="spellEnd"/>
      <w:r w:rsidRPr="0069377C">
        <w:rPr>
          <w:rFonts w:ascii="Verdana" w:hAnsi="Verdana" w:cs="Tahoma"/>
        </w:rPr>
        <w:t>.</w:t>
      </w:r>
    </w:p>
    <w:p w14:paraId="65052D68"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Wykonawca oświadcza, że jest zarejestrowany jako podatnik VAT czynny/zwolniony/nie jest zarejestrowany jako podatnik VAT.</w:t>
      </w:r>
    </w:p>
    <w:p w14:paraId="12ABE339"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Wykonawca oświadcza, że wskazany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wskazanego na fakturze w Wykazie, Zamawiający będzie uprawniony do dokonania zapłaty na rachunek bankowy Wykonawcy wskazany w Wykazie, co będzie stanowić wykonanie zobowiązania Zamawiającego. </w:t>
      </w:r>
    </w:p>
    <w:p w14:paraId="6738BF85"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lastRenderedPageBreak/>
        <w:t xml:space="preserve">Zapłata Wynagrodzenia w pełnej wysokości stanowi należyte wykonanie zobowiązania Zamawiającego, a Wykonawca nie będzie uprawniony do jakiegokolwiek wynagrodzenia uzupełniającego, świadczeń dodatkowych, zwrotu wydatków lub kosztów. </w:t>
      </w:r>
    </w:p>
    <w:p w14:paraId="07184BE7"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Wykonawca nie może przenosić wierzytelności wynikających z Umowy na rzecz osoby trzeciej, bez uprzedniej zgody Zamawiającego udzielonej w formie pisemnej pod rygorem nieważności.  </w:t>
      </w:r>
    </w:p>
    <w:p w14:paraId="4A2496B0" w14:textId="77777777" w:rsidR="00C731D3" w:rsidRPr="0069377C" w:rsidRDefault="00C731D3" w:rsidP="00A851F8">
      <w:pPr>
        <w:numPr>
          <w:ilvl w:val="0"/>
          <w:numId w:val="57"/>
        </w:numPr>
        <w:spacing w:after="0" w:line="360" w:lineRule="auto"/>
        <w:ind w:left="397"/>
        <w:rPr>
          <w:rFonts w:ascii="Verdana" w:hAnsi="Verdana" w:cs="Tahoma"/>
        </w:rPr>
      </w:pPr>
      <w:r w:rsidRPr="0069377C">
        <w:rPr>
          <w:rFonts w:ascii="Verdana" w:hAnsi="Verdana" w:cs="Tahoma"/>
        </w:rPr>
        <w:t xml:space="preserve">Wykonawca oświadcza, że jest/nie jest czynnym podatnikiem podatku od towarów i usług (VAT), uprawnionym do wystawiania faktur. </w:t>
      </w:r>
    </w:p>
    <w:p w14:paraId="78B5B97F" w14:textId="77777777" w:rsidR="00C731D3" w:rsidRPr="0069377C" w:rsidRDefault="00C731D3" w:rsidP="00C731D3">
      <w:pPr>
        <w:spacing w:line="360" w:lineRule="auto"/>
        <w:ind w:left="426" w:hanging="426"/>
        <w:rPr>
          <w:rFonts w:ascii="Verdana" w:hAnsi="Verdana" w:cs="Tahoma"/>
        </w:rPr>
      </w:pPr>
    </w:p>
    <w:p w14:paraId="6E9A3BFD" w14:textId="77777777" w:rsidR="00C731D3" w:rsidRPr="0069377C" w:rsidRDefault="00C731D3" w:rsidP="00C731D3">
      <w:pPr>
        <w:spacing w:line="360" w:lineRule="auto"/>
        <w:ind w:left="365" w:right="53" w:hanging="10"/>
        <w:contextualSpacing/>
        <w:jc w:val="center"/>
        <w:rPr>
          <w:rFonts w:ascii="Verdana" w:hAnsi="Verdana" w:cs="Tahoma"/>
          <w:b/>
        </w:rPr>
      </w:pPr>
      <w:r w:rsidRPr="0069377C">
        <w:rPr>
          <w:rFonts w:ascii="Verdana" w:hAnsi="Verdana" w:cs="Tahoma"/>
          <w:b/>
        </w:rPr>
        <w:t>§ 6. Kary umowne</w:t>
      </w:r>
    </w:p>
    <w:p w14:paraId="2DFC46AE"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 xml:space="preserve">Zamawiający może naliczyć Wykonawcy kary umowne w następujących przypadkach: </w:t>
      </w:r>
    </w:p>
    <w:p w14:paraId="42305F19"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 xml:space="preserve">za odstąpienie od Umowy przez którąkolwiek ze Stron w przyczyn leżących po stronie Wykonawcy – w wysokości </w:t>
      </w:r>
      <w:r>
        <w:rPr>
          <w:rFonts w:ascii="Verdana" w:hAnsi="Verdana" w:cs="Tahoma"/>
        </w:rPr>
        <w:t>1</w:t>
      </w:r>
      <w:r w:rsidRPr="0069377C">
        <w:rPr>
          <w:rFonts w:ascii="Verdana" w:hAnsi="Verdana" w:cs="Tahoma"/>
        </w:rPr>
        <w:t xml:space="preserve">0 % </w:t>
      </w:r>
      <w:bookmarkStart w:id="0" w:name="_Hlk194668644"/>
      <w:r w:rsidRPr="0069377C">
        <w:rPr>
          <w:rFonts w:ascii="Verdana" w:hAnsi="Verdana" w:cs="Tahoma"/>
        </w:rPr>
        <w:t xml:space="preserve">całkowitego Wynagrodzenia brutto określonego w § </w:t>
      </w:r>
      <w:r>
        <w:rPr>
          <w:rFonts w:ascii="Verdana" w:hAnsi="Verdana" w:cs="Tahoma"/>
        </w:rPr>
        <w:t>5</w:t>
      </w:r>
      <w:r w:rsidRPr="0069377C">
        <w:rPr>
          <w:rFonts w:ascii="Verdana" w:hAnsi="Verdana" w:cs="Tahoma"/>
        </w:rPr>
        <w:t xml:space="preserve"> ust. 1 Umowy</w:t>
      </w:r>
      <w:bookmarkEnd w:id="0"/>
      <w:r w:rsidRPr="0069377C">
        <w:rPr>
          <w:rFonts w:ascii="Verdana" w:hAnsi="Verdana" w:cs="Tahoma"/>
        </w:rPr>
        <w:t xml:space="preserve">; </w:t>
      </w:r>
    </w:p>
    <w:p w14:paraId="54BD0C69"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za zwłokę w wykonaniu Przedmiotu Umowy w stosunku do terminu określonego w § 2 ust. 1 Umowy –w wysokości 0,3 % całkowitego Wynagrodzenia brutto określonego w § 5 ust. 1 Umowy, za każdy dzień zwłoki; Po upływie 14 dnia zwłoki Zamawiający jest uprawniony do odstąpienia od Umowy;</w:t>
      </w:r>
    </w:p>
    <w:p w14:paraId="7391F92D"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za przekroczenie czasu reakcji w stosunku do terminu określonego w § 8 ust.</w:t>
      </w:r>
      <w:r>
        <w:rPr>
          <w:rFonts w:ascii="Verdana" w:hAnsi="Verdana" w:cs="Tahoma"/>
        </w:rPr>
        <w:t xml:space="preserve"> </w:t>
      </w:r>
      <w:r w:rsidRPr="0069377C">
        <w:rPr>
          <w:rFonts w:ascii="Verdana" w:hAnsi="Verdana" w:cs="Tahoma"/>
        </w:rPr>
        <w:t xml:space="preserve">7 pkt 1) Umowy w wysokości 0,2 % </w:t>
      </w:r>
      <w:proofErr w:type="gramStart"/>
      <w:r w:rsidRPr="0069377C">
        <w:rPr>
          <w:rFonts w:ascii="Verdana" w:hAnsi="Verdana" w:cs="Tahoma"/>
        </w:rPr>
        <w:t>całkowitego  Wynagrodzenia</w:t>
      </w:r>
      <w:proofErr w:type="gramEnd"/>
      <w:r w:rsidRPr="0069377C">
        <w:rPr>
          <w:rFonts w:ascii="Verdana" w:hAnsi="Verdana" w:cs="Tahoma"/>
        </w:rPr>
        <w:t xml:space="preserve"> brutto określonego w § 5 ust. 1 Umowy za każdy dzień zwłoki;</w:t>
      </w:r>
    </w:p>
    <w:p w14:paraId="421115CE" w14:textId="77777777" w:rsidR="00C731D3" w:rsidRPr="0069377C" w:rsidRDefault="00C731D3" w:rsidP="00A851F8">
      <w:pPr>
        <w:numPr>
          <w:ilvl w:val="1"/>
          <w:numId w:val="47"/>
        </w:numPr>
        <w:spacing w:after="0" w:line="360" w:lineRule="auto"/>
        <w:ind w:left="568"/>
        <w:rPr>
          <w:rFonts w:ascii="Verdana" w:hAnsi="Verdana" w:cs="Tahoma"/>
        </w:rPr>
      </w:pPr>
      <w:r w:rsidRPr="0069377C">
        <w:rPr>
          <w:rFonts w:ascii="Verdana" w:hAnsi="Verdana" w:cs="Tahoma"/>
        </w:rPr>
        <w:t>za przekroczenie czasu usunięcia awarii w stosunku do terminu określonego w § 8 ust.7 pkt 3) Umowy w wysokości 0,</w:t>
      </w:r>
      <w:r>
        <w:rPr>
          <w:rFonts w:ascii="Verdana" w:hAnsi="Verdana" w:cs="Tahoma"/>
        </w:rPr>
        <w:t>2</w:t>
      </w:r>
      <w:r w:rsidRPr="0069377C">
        <w:rPr>
          <w:rFonts w:ascii="Verdana" w:hAnsi="Verdana" w:cs="Tahoma"/>
        </w:rPr>
        <w:t xml:space="preserve"> % </w:t>
      </w:r>
      <w:proofErr w:type="gramStart"/>
      <w:r w:rsidRPr="0069377C">
        <w:rPr>
          <w:rFonts w:ascii="Verdana" w:hAnsi="Verdana" w:cs="Tahoma"/>
        </w:rPr>
        <w:t>całkowitego  Wynagrodzenia</w:t>
      </w:r>
      <w:proofErr w:type="gramEnd"/>
      <w:r w:rsidRPr="0069377C">
        <w:rPr>
          <w:rFonts w:ascii="Verdana" w:hAnsi="Verdana" w:cs="Tahoma"/>
        </w:rPr>
        <w:t xml:space="preserve"> brutto określonego w § 5 ust. 1 Umowy za każdy dzień zwłoki.</w:t>
      </w:r>
    </w:p>
    <w:p w14:paraId="247E4D64"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Kary umowne mogą podlegać łączeniu. W przypadku, w którym powodem odstąpienia od Umowy jest zwłoka, o której mowa w ust. 1 pkt 2 kara umowna za zwłokę nie łączy się z karą za odstąpienie, w takim wypadku naliczona będzie wyłącznie kara za odstąpienie od Umowy.</w:t>
      </w:r>
    </w:p>
    <w:p w14:paraId="1C6BA8BB"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Łączna maksymalna wysokość kar umownych, których mogą dochodzić Strony nie przekroczy 25 % łącznego Wynagrodzenia brutto określonego w § 5 ust. 1 Umowy.</w:t>
      </w:r>
    </w:p>
    <w:p w14:paraId="6934D8A3"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t xml:space="preserve">Niezależnie od zastrzeżonych w kar umownych, Zamawiającemu przysługuje prawo dochodzenia odszkodowania przenoszącego wysokość kar umownych do wysokości pełnej szkody, na zasadach ogólnych (art. 484 Kodeksu cywilnego). </w:t>
      </w:r>
    </w:p>
    <w:p w14:paraId="2B67C2BA" w14:textId="77777777" w:rsidR="00C731D3" w:rsidRPr="0069377C" w:rsidRDefault="00C731D3" w:rsidP="00A851F8">
      <w:pPr>
        <w:numPr>
          <w:ilvl w:val="0"/>
          <w:numId w:val="47"/>
        </w:numPr>
        <w:spacing w:after="0" w:line="360" w:lineRule="auto"/>
        <w:ind w:left="284" w:right="15"/>
        <w:rPr>
          <w:rFonts w:ascii="Verdana" w:hAnsi="Verdana" w:cs="Tahoma"/>
        </w:rPr>
      </w:pPr>
      <w:r w:rsidRPr="0069377C">
        <w:rPr>
          <w:rFonts w:ascii="Verdana" w:hAnsi="Verdana" w:cs="Tahoma"/>
        </w:rPr>
        <w:lastRenderedPageBreak/>
        <w:t xml:space="preserve">Zamawiający ma prawo potrącania kar umownych z należnego Wykonawcy wynagrodzenia (o ile właściwe w dniu potrącenia przepisy prawa nie stanowią inaczej), po uprzednim wystawieniu noty obciążeniowej, na co Wykonawca wyraża zgodę.   </w:t>
      </w:r>
    </w:p>
    <w:p w14:paraId="46A6276C" w14:textId="77777777" w:rsidR="00C731D3" w:rsidRPr="0069377C" w:rsidRDefault="00C731D3" w:rsidP="00C731D3">
      <w:pPr>
        <w:spacing w:line="360" w:lineRule="auto"/>
        <w:ind w:right="15"/>
        <w:rPr>
          <w:rFonts w:ascii="Verdana" w:hAnsi="Verdana" w:cs="Tahoma"/>
        </w:rPr>
      </w:pPr>
    </w:p>
    <w:p w14:paraId="6F432982" w14:textId="77777777" w:rsidR="00C731D3" w:rsidRPr="0069377C" w:rsidRDefault="00C731D3" w:rsidP="00C731D3">
      <w:pPr>
        <w:spacing w:line="360" w:lineRule="auto"/>
        <w:ind w:right="53"/>
        <w:contextualSpacing/>
        <w:jc w:val="center"/>
        <w:rPr>
          <w:rFonts w:ascii="Verdana" w:hAnsi="Verdana" w:cs="Tahoma"/>
          <w:b/>
        </w:rPr>
      </w:pPr>
      <w:r w:rsidRPr="0069377C">
        <w:rPr>
          <w:rFonts w:ascii="Verdana" w:hAnsi="Verdana" w:cs="Tahoma"/>
          <w:b/>
        </w:rPr>
        <w:t>§ 7. Odstąpienie od Umowy</w:t>
      </w:r>
    </w:p>
    <w:p w14:paraId="7E9C40CE"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Zamawiającemu i Wykonawcy przysługuje prawo odstąpienia od Umowy w przypadkach przewidzianych w Kodeksie cywilnym, z zastrzeżeniem ust. 2. </w:t>
      </w:r>
    </w:p>
    <w:p w14:paraId="4B6F2448"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Zamawiającemu przysługuje prawo odstąpienia od Umowy w całości lub w części, w przypadku:  </w:t>
      </w:r>
    </w:p>
    <w:p w14:paraId="01CFCB55"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zwłoki Wykonawcy w wykonaniu Przedmiotu Umowy w stosunku do terminu określonego w § 2 ust. 1 Umowy przekraczającej 14 dni;</w:t>
      </w:r>
    </w:p>
    <w:p w14:paraId="1BB821F2"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 xml:space="preserve">gdy Wykonawca realizuje Umowę w sposób sprzeczny z jej postanowieniami i nie zmienia sposobu realizacji Umowy pomimo wezwania Zamawiającego lub nie usunie uchybień określonych w wezwaniu w terminie wezwaniem oznaczonym; </w:t>
      </w:r>
    </w:p>
    <w:p w14:paraId="01FAFEE3"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 xml:space="preserve">gdy na etapie odbioru przedmiotu dostawy zostanie stwierdzone, że Przedmiot Umowy nie jest fabrycznie nowy; </w:t>
      </w:r>
    </w:p>
    <w:p w14:paraId="1510F6E6" w14:textId="77777777" w:rsidR="00C731D3" w:rsidRPr="0069377C" w:rsidRDefault="00C731D3" w:rsidP="00A851F8">
      <w:pPr>
        <w:pStyle w:val="Akapitzlist"/>
        <w:numPr>
          <w:ilvl w:val="1"/>
          <w:numId w:val="48"/>
        </w:numPr>
        <w:spacing w:after="0" w:line="360" w:lineRule="auto"/>
        <w:ind w:left="568"/>
        <w:rPr>
          <w:rFonts w:ascii="Verdana" w:hAnsi="Verdana" w:cs="Tahoma"/>
        </w:rPr>
      </w:pPr>
      <w:r w:rsidRPr="0069377C">
        <w:rPr>
          <w:rFonts w:ascii="Verdana" w:hAnsi="Verdana" w:cs="Tahoma"/>
        </w:rPr>
        <w:t xml:space="preserve">gdy suma naliczonych kar umownych przekroczy 25 % łącznego Wynagrodzenia brutto określonego w § </w:t>
      </w:r>
      <w:r>
        <w:rPr>
          <w:rFonts w:ascii="Verdana" w:hAnsi="Verdana" w:cs="Tahoma"/>
        </w:rPr>
        <w:t>5</w:t>
      </w:r>
      <w:r w:rsidRPr="0069377C">
        <w:rPr>
          <w:rFonts w:ascii="Verdana" w:hAnsi="Verdana" w:cs="Tahoma"/>
        </w:rPr>
        <w:t xml:space="preserve"> ust. 1 Umowy.</w:t>
      </w:r>
    </w:p>
    <w:p w14:paraId="46DCA462"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W przypadkach określonych w ust. 2 Zamawiający uprawniony jest do odstąpienia od Umowy w terminie 30 dni od dnia powzięcia przez Zamawiającego wiedzy o wystąpieniu okoliczności stanowiącej przyczynę odstąpienia. </w:t>
      </w:r>
    </w:p>
    <w:p w14:paraId="199B1161"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Oświadczenie o odstąpieniu od Umowy powinno zawierać uzasadnienie. </w:t>
      </w:r>
    </w:p>
    <w:p w14:paraId="6CF67E8B" w14:textId="77777777" w:rsidR="00C731D3" w:rsidRPr="0069377C" w:rsidRDefault="00C731D3" w:rsidP="00A851F8">
      <w:pPr>
        <w:numPr>
          <w:ilvl w:val="0"/>
          <w:numId w:val="59"/>
        </w:numPr>
        <w:spacing w:after="0" w:line="360" w:lineRule="auto"/>
        <w:ind w:left="284"/>
        <w:rPr>
          <w:rFonts w:ascii="Verdana" w:hAnsi="Verdana" w:cs="Tahoma"/>
        </w:rPr>
      </w:pPr>
      <w:r w:rsidRPr="0069377C">
        <w:rPr>
          <w:rFonts w:ascii="Verdana" w:hAnsi="Verdana" w:cs="Tahoma"/>
        </w:rPr>
        <w:t xml:space="preserve">Odstąpienie od Umowy nie pozbawia Strony prawa do żądania kar umownych. </w:t>
      </w:r>
    </w:p>
    <w:p w14:paraId="47617F33" w14:textId="77777777" w:rsidR="00C731D3" w:rsidRPr="0069377C" w:rsidRDefault="00C731D3" w:rsidP="00C731D3">
      <w:pPr>
        <w:spacing w:line="360" w:lineRule="auto"/>
        <w:ind w:left="365" w:right="53" w:hanging="10"/>
        <w:contextualSpacing/>
        <w:jc w:val="center"/>
        <w:rPr>
          <w:rFonts w:ascii="Verdana" w:hAnsi="Verdana" w:cs="Tahoma"/>
          <w:b/>
        </w:rPr>
      </w:pPr>
    </w:p>
    <w:p w14:paraId="0259A62A" w14:textId="77777777" w:rsidR="00C731D3" w:rsidRPr="0069377C" w:rsidRDefault="00C731D3" w:rsidP="00C731D3">
      <w:pPr>
        <w:spacing w:line="360" w:lineRule="auto"/>
        <w:ind w:right="53"/>
        <w:contextualSpacing/>
        <w:jc w:val="center"/>
        <w:rPr>
          <w:rFonts w:ascii="Verdana" w:hAnsi="Verdana" w:cs="Tahoma"/>
          <w:b/>
        </w:rPr>
      </w:pPr>
      <w:r w:rsidRPr="0069377C">
        <w:rPr>
          <w:rFonts w:ascii="Verdana" w:hAnsi="Verdana" w:cs="Tahoma"/>
          <w:b/>
        </w:rPr>
        <w:t>§ 8. Warunki gwarancji i serwisu</w:t>
      </w:r>
    </w:p>
    <w:p w14:paraId="44485C8B" w14:textId="1AD6295D"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 ramach wynagrodzenia, o którym mowa w § </w:t>
      </w:r>
      <w:r>
        <w:rPr>
          <w:rFonts w:ascii="Verdana" w:hAnsi="Verdana" w:cs="Tahoma"/>
        </w:rPr>
        <w:t>5</w:t>
      </w:r>
      <w:r w:rsidRPr="0069377C">
        <w:rPr>
          <w:rFonts w:ascii="Verdana" w:hAnsi="Verdana" w:cs="Tahoma"/>
        </w:rPr>
        <w:t xml:space="preserve"> ust.1 Umowy Wykonawca udziela Zamawiającemu na wykonany Przedmiot Umowy, w tym dostarczone urządzenia i wykonane prace instalacyjne gwarancji na okres </w:t>
      </w:r>
      <w:r w:rsidRPr="00C731D3">
        <w:rPr>
          <w:rFonts w:ascii="Verdana" w:hAnsi="Verdana" w:cs="Tahoma"/>
          <w:highlight w:val="yellow"/>
        </w:rPr>
        <w:t>……………</w:t>
      </w:r>
      <w:r w:rsidRPr="0069377C">
        <w:rPr>
          <w:rFonts w:ascii="Verdana" w:hAnsi="Verdana" w:cs="Tahoma"/>
        </w:rPr>
        <w:t xml:space="preserve"> miesięcy</w:t>
      </w:r>
      <w:r w:rsidRPr="0069377C">
        <w:rPr>
          <w:rFonts w:ascii="Verdana" w:hAnsi="Verdana" w:cs="Tahoma"/>
          <w:i/>
          <w:iCs/>
        </w:rPr>
        <w:t xml:space="preserve"> (zgodnie z ofertą Wykonawcy).</w:t>
      </w:r>
      <w:r w:rsidRPr="0069377C">
        <w:rPr>
          <w:rFonts w:ascii="Verdana" w:hAnsi="Verdana" w:cs="Tahoma"/>
        </w:rPr>
        <w:t xml:space="preserve"> </w:t>
      </w:r>
    </w:p>
    <w:p w14:paraId="27131EAF"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Okres gwarancji rozpoczyna swój bieg od dnia podpisania protokołu odbioru dostawy</w:t>
      </w:r>
      <w:r>
        <w:rPr>
          <w:rFonts w:ascii="Verdana" w:hAnsi="Verdana" w:cs="Tahoma"/>
        </w:rPr>
        <w:t>.</w:t>
      </w:r>
    </w:p>
    <w:p w14:paraId="238CF66B"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Zawarcie Umowy jest równoznaczne z udzieleniem przez Wykonawcę gwarancji na warunkach w niej określonych. Umowa stanowi dokument gwarancyjny, bez konieczności składania dodatkowego dokumentu na okoliczność udzielenia gwarancji przez Wykonawcę.</w:t>
      </w:r>
    </w:p>
    <w:p w14:paraId="71D62E5A"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lastRenderedPageBreak/>
        <w:t xml:space="preserve">W ramach gwarancji Wykonawca zobowiązuje się: </w:t>
      </w:r>
    </w:p>
    <w:p w14:paraId="40BD1779" w14:textId="77777777" w:rsidR="00C731D3" w:rsidRPr="0069377C" w:rsidRDefault="00C731D3" w:rsidP="00A851F8">
      <w:pPr>
        <w:numPr>
          <w:ilvl w:val="1"/>
          <w:numId w:val="49"/>
        </w:numPr>
        <w:spacing w:after="0" w:line="360" w:lineRule="auto"/>
        <w:ind w:left="568"/>
        <w:rPr>
          <w:rFonts w:ascii="Verdana" w:hAnsi="Verdana" w:cs="Tahoma"/>
        </w:rPr>
      </w:pPr>
      <w:r w:rsidRPr="0069377C">
        <w:rPr>
          <w:rFonts w:ascii="Verdana" w:hAnsi="Verdana" w:cs="Tahoma"/>
        </w:rPr>
        <w:t>do naprawy gwarancyjnej Urządzenia;</w:t>
      </w:r>
    </w:p>
    <w:p w14:paraId="313A62A3" w14:textId="77777777" w:rsidR="00C731D3" w:rsidRPr="0069377C" w:rsidRDefault="00C731D3" w:rsidP="00A851F8">
      <w:pPr>
        <w:numPr>
          <w:ilvl w:val="1"/>
          <w:numId w:val="49"/>
        </w:numPr>
        <w:spacing w:after="0" w:line="360" w:lineRule="auto"/>
        <w:ind w:left="568"/>
        <w:rPr>
          <w:rFonts w:ascii="Verdana" w:hAnsi="Verdana" w:cs="Tahoma"/>
        </w:rPr>
      </w:pPr>
      <w:r w:rsidRPr="0069377C">
        <w:rPr>
          <w:rFonts w:ascii="Verdana" w:hAnsi="Verdana" w:cs="Tahoma"/>
        </w:rPr>
        <w:t>dokonać wymiany wadliwych Urządzeń na wolne od wad po dwóch bezskutecznych naprawach gwarancyjnych;</w:t>
      </w:r>
    </w:p>
    <w:p w14:paraId="27E6CD59" w14:textId="77777777" w:rsidR="00C731D3" w:rsidRPr="0069377C" w:rsidRDefault="00C731D3" w:rsidP="00A851F8">
      <w:pPr>
        <w:numPr>
          <w:ilvl w:val="1"/>
          <w:numId w:val="49"/>
        </w:numPr>
        <w:spacing w:after="0" w:line="360" w:lineRule="auto"/>
        <w:ind w:left="568"/>
        <w:rPr>
          <w:rFonts w:ascii="Verdana" w:hAnsi="Verdana" w:cs="Tahoma"/>
        </w:rPr>
      </w:pPr>
      <w:r w:rsidRPr="0069377C">
        <w:rPr>
          <w:rFonts w:ascii="Verdana" w:hAnsi="Verdana" w:cs="Tahoma"/>
        </w:rPr>
        <w:t>przeprowadzać serwis i konserwacje Urządzenia - zgodnie z wytycznymi producenta.</w:t>
      </w:r>
    </w:p>
    <w:p w14:paraId="5C60A9C5"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Wykonawca zapewnia wykonanie napraw w okresie gwarancyjnym w siedzibie Zamawiającego bądź przewóz do serwisu na własny koszt.</w:t>
      </w:r>
    </w:p>
    <w:p w14:paraId="035DCDA0"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Wszelkie zgłoszenia gwarancyjne będą dokonywane przez Zamawiającego na adres e-mail: </w:t>
      </w:r>
      <w:r w:rsidRPr="005E247D">
        <w:rPr>
          <w:rFonts w:ascii="Verdana" w:hAnsi="Verdana" w:cs="Tahoma"/>
          <w:highlight w:val="yellow"/>
        </w:rPr>
        <w:t>………………</w:t>
      </w:r>
      <w:proofErr w:type="gramStart"/>
      <w:r w:rsidRPr="005E247D">
        <w:rPr>
          <w:rFonts w:ascii="Verdana" w:hAnsi="Verdana" w:cs="Tahoma"/>
          <w:highlight w:val="yellow"/>
        </w:rPr>
        <w:t>…….</w:t>
      </w:r>
      <w:proofErr w:type="gramEnd"/>
      <w:r w:rsidRPr="005E247D">
        <w:rPr>
          <w:rFonts w:ascii="Verdana" w:hAnsi="Verdana" w:cs="Tahoma"/>
          <w:highlight w:val="yellow"/>
        </w:rPr>
        <w:t>.</w:t>
      </w:r>
      <w:r w:rsidRPr="0069377C">
        <w:rPr>
          <w:rFonts w:ascii="Verdana" w:hAnsi="Verdana" w:cs="Tahoma"/>
        </w:rPr>
        <w:t xml:space="preserve"> Zmiana ww. adresu e-mail może zostać dokonana poprzez powiadomienie Zamawiającego w formie pisemnej lub drogą elektroniczną i nie wymaga zmiany Umowy.</w:t>
      </w:r>
    </w:p>
    <w:p w14:paraId="40A62B8C"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Serwis gwarancyjny będzie realizowany przez Wykonawcę z zachowaniem następujących zasad i terminów:</w:t>
      </w:r>
    </w:p>
    <w:p w14:paraId="41E16B15"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 xml:space="preserve">czas reakcji serwisu, przez który rozumie się </w:t>
      </w:r>
      <w:r w:rsidRPr="0069377C">
        <w:rPr>
          <w:rFonts w:ascii="Verdana" w:hAnsi="Verdana" w:cs="Tahoma"/>
          <w:color w:val="000000"/>
          <w:lang w:eastAsia="zh-CN"/>
        </w:rPr>
        <w:t xml:space="preserve">czas </w:t>
      </w:r>
      <w:r w:rsidRPr="0069377C">
        <w:rPr>
          <w:rFonts w:ascii="Verdana" w:eastAsia="Verdana" w:hAnsi="Verdana" w:cs="Tahoma"/>
          <w:bCs/>
          <w:color w:val="000000"/>
        </w:rPr>
        <w:t xml:space="preserve">liczony od momentu zgłoszenia wady Wykonawcy przez Zamawiającego do momentu </w:t>
      </w:r>
      <w:r w:rsidRPr="0069377C">
        <w:rPr>
          <w:rFonts w:ascii="Verdana" w:hAnsi="Verdana" w:cs="Tahoma"/>
          <w:color w:val="000000"/>
          <w:lang w:eastAsia="zh-CN"/>
        </w:rPr>
        <w:t xml:space="preserve">podjęcia przez Wykonawcę pierwszych czynności związanych z identyfikacją awarii i jej usunięciem w siedzibie Zamawiającego: </w:t>
      </w:r>
      <w:r w:rsidRPr="0069377C">
        <w:rPr>
          <w:rFonts w:ascii="Verdana" w:hAnsi="Verdana" w:cs="Tahoma"/>
        </w:rPr>
        <w:t>2 dni robocze;</w:t>
      </w:r>
    </w:p>
    <w:p w14:paraId="7FD5DA91"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Wykonawca usunie awarię poprzez naprawę urządzenia lub wymianę uszkodzonego urządzenia na nowe, wolne od wad, objęte gwarancją o parametrach nie gorszych od urządzenia podlegającego wymianie;</w:t>
      </w:r>
    </w:p>
    <w:p w14:paraId="4A2EF9FE"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 xml:space="preserve">czas usunięcia awarii: 7 dni roboczych od dnia dokonania zgłoszenia przez Zamawiającego, </w:t>
      </w:r>
      <w:r w:rsidRPr="0069377C">
        <w:rPr>
          <w:rFonts w:ascii="Verdana" w:eastAsia="Calibri" w:hAnsi="Verdana" w:cs="Tahoma"/>
        </w:rPr>
        <w:t>a w przypadku awarii wymagającej sprowadzenia części do wymiany z zagranicy – do 14 dni roboczych od dnia dokonania zgłoszenia;</w:t>
      </w:r>
    </w:p>
    <w:p w14:paraId="07394EEF"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z dokonanych napraw gwarancyjnych Wykonawca zobowiązany jest sporządzić protokół, w którym określa zakres wykonanych prac, wskazuje urządzenia lub elementy Systemu, które były poddane naprawie albo które zostały wymienione. Usługa gwarancyjna jest odbierana przez Przedstawiciela Zamawiającego;</w:t>
      </w:r>
    </w:p>
    <w:p w14:paraId="3C95C924"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w przypadku, gdy po dwukrotnym dokonaniu naprawy Urządzenia ponownie zostanie stwierdzona wada, Wykonawca zobowiązany jest dokonać jego wymiany na nowe;</w:t>
      </w:r>
    </w:p>
    <w:p w14:paraId="59524B42"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 xml:space="preserve">w przypadku, gdy czas usuwania awarii będzie dłuższy niż </w:t>
      </w:r>
      <w:r>
        <w:rPr>
          <w:rFonts w:ascii="Verdana" w:hAnsi="Verdana" w:cs="Tahoma"/>
        </w:rPr>
        <w:t xml:space="preserve">7 dni roboczych a w przypadku </w:t>
      </w:r>
      <w:r w:rsidRPr="0069377C">
        <w:rPr>
          <w:rFonts w:ascii="Verdana" w:eastAsia="Calibri" w:hAnsi="Verdana" w:cs="Tahoma"/>
        </w:rPr>
        <w:t xml:space="preserve">a w przypadku awarii wymagającej sprowadzenia części do wymiany z zagranicy </w:t>
      </w:r>
      <w:r>
        <w:rPr>
          <w:rFonts w:ascii="Verdana" w:hAnsi="Verdana" w:cs="Tahoma"/>
        </w:rPr>
        <w:t>14 dni roboczych</w:t>
      </w:r>
      <w:r w:rsidRPr="0069377C">
        <w:rPr>
          <w:rFonts w:ascii="Verdana" w:hAnsi="Verdana" w:cs="Tahoma"/>
        </w:rPr>
        <w:t xml:space="preserve"> od dokonania zgłoszenia przez Zamawiającego, Wykonawca na żądanie Zamawiającego dostarczy Zamawiającemu w pełni sprawne urządzenie zastępcze, objęte gwarancją, o nie gorszych parametrach niż urządzenie naprawiane, na czas usuwania awarii. Od momentu dostarczenia </w:t>
      </w:r>
      <w:r w:rsidRPr="0069377C">
        <w:rPr>
          <w:rFonts w:ascii="Verdana" w:hAnsi="Verdana" w:cs="Tahoma"/>
        </w:rPr>
        <w:lastRenderedPageBreak/>
        <w:t>urządzenia zastępczego, kara określona w § 6 ust. 1 pkt 4) Umowy nie będzie naliczana;</w:t>
      </w:r>
    </w:p>
    <w:p w14:paraId="451E135E" w14:textId="77777777" w:rsidR="00C731D3" w:rsidRPr="0069377C" w:rsidRDefault="00C731D3" w:rsidP="00A851F8">
      <w:pPr>
        <w:pStyle w:val="Akapitzlist"/>
        <w:numPr>
          <w:ilvl w:val="0"/>
          <w:numId w:val="58"/>
        </w:numPr>
        <w:spacing w:after="0" w:line="360" w:lineRule="auto"/>
        <w:ind w:left="568" w:hanging="284"/>
        <w:rPr>
          <w:rFonts w:ascii="Verdana" w:hAnsi="Verdana" w:cs="Tahoma"/>
        </w:rPr>
      </w:pPr>
      <w:r w:rsidRPr="0069377C">
        <w:rPr>
          <w:rFonts w:ascii="Verdana" w:hAnsi="Verdana" w:cs="Tahoma"/>
        </w:rPr>
        <w:t>wszelkie czynności serwisowe będą realizowane z uwzględnieniem zaleceń producenta Urządzeń.</w:t>
      </w:r>
    </w:p>
    <w:p w14:paraId="2DD9E8AC"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Wszelkie świadczenia gwarancyjne, w tym naprawy, w ramach gwarancji udzielanej przez Wykonawcę, będą realizowane przez podmiot autoryzowany przez producenta. </w:t>
      </w:r>
    </w:p>
    <w:p w14:paraId="1BBFDB10" w14:textId="77777777" w:rsidR="00C731D3" w:rsidRPr="0069377C" w:rsidRDefault="00C731D3" w:rsidP="00A851F8">
      <w:pPr>
        <w:numPr>
          <w:ilvl w:val="0"/>
          <w:numId w:val="60"/>
        </w:numPr>
        <w:spacing w:after="0" w:line="360" w:lineRule="auto"/>
        <w:ind w:left="284"/>
        <w:rPr>
          <w:rFonts w:ascii="Verdana" w:hAnsi="Verdana" w:cs="Tahoma"/>
        </w:rPr>
      </w:pPr>
      <w:r w:rsidRPr="0069377C">
        <w:rPr>
          <w:rFonts w:ascii="Verdana" w:hAnsi="Verdana" w:cs="Tahoma"/>
        </w:rPr>
        <w:t xml:space="preserve">W przypadku naprawy gwarancyjnej Urządzenia, okres gwarancji ulega przedłużeniu o czas naprawy, a w przypadku jego wymiany – rozpoczyna bieg od nowa. </w:t>
      </w:r>
    </w:p>
    <w:p w14:paraId="2A43C0B7"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W przypadku niewykonania przez Wykonawcę naprawy gwarancyjnej Urządzenia albo nie dokonania wymiany Urządzenia na nowe zgodnie z ust. </w:t>
      </w:r>
      <w:r>
        <w:rPr>
          <w:rFonts w:ascii="Verdana" w:hAnsi="Verdana" w:cs="Tahoma"/>
        </w:rPr>
        <w:t>8</w:t>
      </w:r>
      <w:r w:rsidRPr="0069377C">
        <w:rPr>
          <w:rFonts w:ascii="Verdana" w:hAnsi="Verdana" w:cs="Tahoma"/>
        </w:rPr>
        <w:t xml:space="preserve"> pkt 5) powyżej, Zamawiający wezwie Wykonawcę ponownie do naprawy albo wymiany z wyznaczeniem dodatkowego terminu realizacji. W przypadku braku naprawy albo braku wymiany przez Wykonawcę urządzenia na nowe, Zamawiający w okresie obowiązywania rękojmi lub gwarancji, będzie upoważniony do zastępczego usunięcia wad na koszt Wykonawcy, bez konieczności uzyskania uprzedniej zgody sądu i bez utraty gwarancji udzielonej przez Wykonawcę oraz roszczeń z tytułu rękojmi. O skorzystaniu</w:t>
      </w:r>
      <w:r>
        <w:rPr>
          <w:rFonts w:ascii="Verdana" w:hAnsi="Verdana" w:cs="Tahoma"/>
        </w:rPr>
        <w:t xml:space="preserve"> </w:t>
      </w:r>
      <w:r w:rsidRPr="0069377C">
        <w:rPr>
          <w:rFonts w:ascii="Verdana" w:hAnsi="Verdana" w:cs="Tahoma"/>
        </w:rPr>
        <w:t>z niniejszego uprawienia Zamawiający niezwłocznie powiadomi Wykonawcę. Poniesionymi kosztami wykonania zastępczego usunięcia wad Zamawiający obciąży Wykonawcę w formie refaktury. Koszty usunięcia wady przez osobę trzecią nie wymagają uzgodnienia z Wykonawcą</w:t>
      </w:r>
      <w:r w:rsidRPr="0069377C">
        <w:rPr>
          <w:rFonts w:ascii="Verdana" w:hAnsi="Verdana" w:cs="Calibri"/>
          <w:color w:val="000000"/>
        </w:rPr>
        <w:t xml:space="preserve">. </w:t>
      </w:r>
    </w:p>
    <w:p w14:paraId="04450666"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Jeżeli na Urządzenie zainstalowane w ramach wykonania Przedmiotu Umowy producent Urządzenia udziela gwarancji na okres dłuższy niż gwarancja udzielona przez Wykonawcę, Zamawiający ma prawo do korzystania z gwarancji producenta, po okresie gwarancji udzielonej przez Wykonawcę. </w:t>
      </w:r>
    </w:p>
    <w:p w14:paraId="67132954"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Wszelkie czynności serwisowe i gwarancyjne będą świadczone przez Wykonawcę w sposób nie powodujący utraty gwarancji producenta. </w:t>
      </w:r>
    </w:p>
    <w:p w14:paraId="65257725"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Wszelkie koszty związane z realizacją obowiązków wynikających z udzielonej gwarancji, w tym koszty transportu, dojazdu do Zamawiającego, koszty demontażu, ponownego montażu i uruchomienia, spoczywają na Wykonawcy.  </w:t>
      </w:r>
    </w:p>
    <w:p w14:paraId="6958BB67"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Strony zgodnie ustalają, iż do gwarancji, o której mowa w ust. 1 powyżej zastosowanie mają przepisy Kodeksu cywilnego o gwarancji jakości przy sprzedaży, z zastrzeżeniem postanowień Umowy. </w:t>
      </w:r>
    </w:p>
    <w:p w14:paraId="0C1A4D04"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 xml:space="preserve">Gwarancja nie narusza uprawnień Zamawiającego wynikających z rękojmi za wady, jak również do dochodzenia roszczeń o naprawienie poniesionej szkody w </w:t>
      </w:r>
      <w:r w:rsidRPr="0069377C">
        <w:rPr>
          <w:rFonts w:ascii="Verdana" w:hAnsi="Verdana" w:cs="Tahoma"/>
        </w:rPr>
        <w:lastRenderedPageBreak/>
        <w:t xml:space="preserve">pełnej wysokości na zasadach określonych w Kodeksie cywilnym i innych roszczeń przysługujących Zamawiającemu zgodnie z Umową. </w:t>
      </w:r>
    </w:p>
    <w:p w14:paraId="680949D3" w14:textId="77777777" w:rsidR="00C731D3" w:rsidRPr="0069377C" w:rsidRDefault="00C731D3" w:rsidP="00A851F8">
      <w:pPr>
        <w:numPr>
          <w:ilvl w:val="0"/>
          <w:numId w:val="60"/>
        </w:numPr>
        <w:spacing w:after="0" w:line="360" w:lineRule="auto"/>
        <w:ind w:left="397"/>
        <w:rPr>
          <w:rFonts w:ascii="Verdana" w:hAnsi="Verdana" w:cs="Tahoma"/>
        </w:rPr>
      </w:pPr>
      <w:r w:rsidRPr="0069377C">
        <w:rPr>
          <w:rFonts w:ascii="Verdana" w:hAnsi="Verdana" w:cs="Tahoma"/>
        </w:rPr>
        <w:t>Wszelka komunikacja pomiędzy Zamawiającym a serwisantami Wykonawcy będzie odbywała się w jęz. polskim.</w:t>
      </w:r>
    </w:p>
    <w:p w14:paraId="47620668" w14:textId="77777777" w:rsidR="00C731D3" w:rsidRPr="0069377C" w:rsidRDefault="00C731D3" w:rsidP="00C731D3">
      <w:pPr>
        <w:spacing w:line="360" w:lineRule="auto"/>
        <w:ind w:right="15"/>
        <w:rPr>
          <w:rFonts w:ascii="Verdana" w:hAnsi="Verdana" w:cs="Tahoma"/>
        </w:rPr>
      </w:pPr>
    </w:p>
    <w:p w14:paraId="169CAD0F"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t>§ 9. Rękojmia</w:t>
      </w:r>
    </w:p>
    <w:p w14:paraId="13A7D3CC"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Do udzielonej przez Wykonawcę rękojmi na Przedmiot Umowy mają zastosowanie przepisy KC.  </w:t>
      </w:r>
    </w:p>
    <w:p w14:paraId="2874E731"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W ramach uprawnień z rękojmi za wady Zamawiającemu przysługuje według własnego wyboru prawo do: </w:t>
      </w:r>
    </w:p>
    <w:p w14:paraId="27D6117A" w14:textId="77777777" w:rsidR="00C731D3" w:rsidRPr="0069377C" w:rsidRDefault="00C731D3" w:rsidP="00A851F8">
      <w:pPr>
        <w:numPr>
          <w:ilvl w:val="1"/>
          <w:numId w:val="50"/>
        </w:numPr>
        <w:spacing w:after="0" w:line="360" w:lineRule="auto"/>
        <w:ind w:left="568"/>
        <w:rPr>
          <w:rFonts w:ascii="Verdana" w:hAnsi="Verdana" w:cs="Tahoma"/>
        </w:rPr>
      </w:pPr>
      <w:r w:rsidRPr="0069377C">
        <w:rPr>
          <w:rFonts w:ascii="Verdana" w:hAnsi="Verdana" w:cs="Tahoma"/>
        </w:rPr>
        <w:t>żądania wymiany przez Wykonawcę urządzenia, wadliwego elementu, podzespołu, modułu, zespołu na nowy wolny od wad oraz o tożsamych parametrach, na wyłączny koszt Wykonawcy w terminie, o którym mowa w § 8 ust. 7 pkt 3) Umowy;</w:t>
      </w:r>
    </w:p>
    <w:p w14:paraId="5A694485" w14:textId="77777777" w:rsidR="00C731D3" w:rsidRPr="0069377C" w:rsidRDefault="00C731D3" w:rsidP="00A851F8">
      <w:pPr>
        <w:numPr>
          <w:ilvl w:val="1"/>
          <w:numId w:val="50"/>
        </w:numPr>
        <w:spacing w:after="0" w:line="360" w:lineRule="auto"/>
        <w:ind w:left="568"/>
        <w:rPr>
          <w:rFonts w:ascii="Verdana" w:hAnsi="Verdana" w:cs="Tahoma"/>
        </w:rPr>
      </w:pPr>
      <w:r w:rsidRPr="0069377C">
        <w:rPr>
          <w:rFonts w:ascii="Verdana" w:hAnsi="Verdana" w:cs="Tahoma"/>
        </w:rPr>
        <w:t>żądania usunięcia wady na wyłączny koszt Wykonawcy i w terminie, o którym mowa w § 8 ust. 7 pkt 3) Umowy.</w:t>
      </w:r>
    </w:p>
    <w:p w14:paraId="13767BEF"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Okres rękojmi równy jest okresowi udzielonej przez Wykonawcę gwarancji i rozpoczyna swój bieg w terminie określonym w § 8 ust. 2 Umowy. </w:t>
      </w:r>
    </w:p>
    <w:p w14:paraId="437D3C97"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W przypadku wystąpienia wad w okresie trwania rękojmi, Wykonawca usunie je w terminie wskazanym w § 8 ust. 7 pkt 3) Umowy, a zapisy dot. gwarancji stosuje się odpowiednio.  </w:t>
      </w:r>
    </w:p>
    <w:p w14:paraId="368A529C"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Zamawiający jest uprawniony do dochodzenia roszczeń z tytułu rękojmi także po okresie wskazanym w § 9 ust. 3 Umowy, jeżeli zgłosił wadę przed upływem tego okresu. </w:t>
      </w:r>
    </w:p>
    <w:p w14:paraId="738FF7C5" w14:textId="77777777" w:rsidR="00C731D3" w:rsidRPr="0069377C" w:rsidRDefault="00C731D3" w:rsidP="00A851F8">
      <w:pPr>
        <w:numPr>
          <w:ilvl w:val="0"/>
          <w:numId w:val="50"/>
        </w:numPr>
        <w:spacing w:after="0" w:line="360" w:lineRule="auto"/>
        <w:ind w:left="284"/>
        <w:rPr>
          <w:rFonts w:ascii="Verdana" w:hAnsi="Verdana" w:cs="Tahoma"/>
        </w:rPr>
      </w:pPr>
      <w:r w:rsidRPr="0069377C">
        <w:rPr>
          <w:rFonts w:ascii="Verdana" w:hAnsi="Verdana" w:cs="Tahoma"/>
        </w:rPr>
        <w:t xml:space="preserve">Zamawiający może wykonywać uprawnienia z tytułu rękojmi niezależnie od uprawnień wynikających z gwarancji. Gwarancja nie wyłącza, nie ogranicza ani nie zawiesza uprawnień Zamawiającego wynikających z przepisów KC o rękojmi za wady. </w:t>
      </w:r>
    </w:p>
    <w:p w14:paraId="75213D3F" w14:textId="77777777" w:rsidR="00C731D3" w:rsidRPr="0069377C" w:rsidRDefault="00C731D3" w:rsidP="00C731D3">
      <w:pPr>
        <w:spacing w:line="360" w:lineRule="auto"/>
        <w:ind w:right="15"/>
        <w:jc w:val="center"/>
        <w:rPr>
          <w:rFonts w:ascii="Verdana" w:hAnsi="Verdana" w:cs="Tahoma"/>
          <w:b/>
          <w:bCs/>
        </w:rPr>
      </w:pPr>
    </w:p>
    <w:p w14:paraId="17377D52"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t>§ 10. Przedstawiciele Stron</w:t>
      </w:r>
    </w:p>
    <w:p w14:paraId="46CF67C3" w14:textId="77777777" w:rsidR="00C731D3" w:rsidRPr="0069377C" w:rsidRDefault="00C731D3" w:rsidP="00A851F8">
      <w:pPr>
        <w:numPr>
          <w:ilvl w:val="0"/>
          <w:numId w:val="62"/>
        </w:numPr>
        <w:spacing w:after="0" w:line="360" w:lineRule="auto"/>
        <w:ind w:left="284"/>
        <w:rPr>
          <w:rFonts w:ascii="Verdana" w:eastAsia="Verdana" w:hAnsi="Verdana" w:cs="Tahoma"/>
        </w:rPr>
      </w:pPr>
      <w:r w:rsidRPr="0069377C">
        <w:rPr>
          <w:rFonts w:ascii="Verdana" w:eastAsia="Verdana" w:hAnsi="Verdana" w:cs="Tahoma"/>
        </w:rPr>
        <w:t xml:space="preserve">Osobami uprawnionymi do uzgodnień i koordynacji działań związanych z wykonaniem niniejszej Umowy, w tym do podpisana protokołu odbioru, są: </w:t>
      </w:r>
    </w:p>
    <w:p w14:paraId="1DCC8DCA" w14:textId="77777777" w:rsidR="00C731D3" w:rsidRPr="0069377C" w:rsidRDefault="00C731D3" w:rsidP="00A851F8">
      <w:pPr>
        <w:numPr>
          <w:ilvl w:val="3"/>
          <w:numId w:val="61"/>
        </w:numPr>
        <w:tabs>
          <w:tab w:val="left" w:pos="866"/>
        </w:tabs>
        <w:spacing w:after="0" w:line="360" w:lineRule="auto"/>
        <w:ind w:left="568" w:hanging="284"/>
        <w:rPr>
          <w:rFonts w:ascii="Verdana" w:eastAsia="Verdana" w:hAnsi="Verdana" w:cs="Tahoma"/>
        </w:rPr>
      </w:pPr>
      <w:r w:rsidRPr="0069377C">
        <w:rPr>
          <w:rFonts w:ascii="Verdana" w:eastAsia="Verdana" w:hAnsi="Verdana" w:cs="Tahoma"/>
        </w:rPr>
        <w:t xml:space="preserve">ze strony Zamawiającego: </w:t>
      </w:r>
      <w:r w:rsidRPr="005E247D">
        <w:rPr>
          <w:rFonts w:ascii="Verdana" w:eastAsia="Verdana" w:hAnsi="Verdana" w:cs="Tahoma"/>
          <w:highlight w:val="yellow"/>
        </w:rPr>
        <w:t>……………</w:t>
      </w:r>
      <w:proofErr w:type="gramStart"/>
      <w:r w:rsidRPr="005E247D">
        <w:rPr>
          <w:rFonts w:ascii="Verdana" w:eastAsia="Verdana" w:hAnsi="Verdana" w:cs="Tahoma"/>
          <w:highlight w:val="yellow"/>
        </w:rPr>
        <w:t>…….</w:t>
      </w:r>
      <w:proofErr w:type="gramEnd"/>
      <w:r w:rsidRPr="005E247D">
        <w:rPr>
          <w:rFonts w:ascii="Verdana" w:eastAsia="Verdana" w:hAnsi="Verdana" w:cs="Tahoma"/>
          <w:highlight w:val="yellow"/>
        </w:rPr>
        <w:t>.</w:t>
      </w:r>
    </w:p>
    <w:p w14:paraId="4B685214" w14:textId="77777777" w:rsidR="00C731D3" w:rsidRPr="0069377C" w:rsidRDefault="00C731D3" w:rsidP="00C731D3">
      <w:pPr>
        <w:tabs>
          <w:tab w:val="left" w:pos="866"/>
        </w:tabs>
        <w:spacing w:line="360" w:lineRule="auto"/>
        <w:rPr>
          <w:rFonts w:ascii="Verdana" w:eastAsia="Verdana" w:hAnsi="Verdana" w:cs="Tahoma"/>
        </w:rPr>
      </w:pPr>
    </w:p>
    <w:p w14:paraId="7C219EFB" w14:textId="77777777" w:rsidR="00C731D3" w:rsidRPr="0069377C" w:rsidRDefault="00C731D3" w:rsidP="00A851F8">
      <w:pPr>
        <w:numPr>
          <w:ilvl w:val="3"/>
          <w:numId w:val="61"/>
        </w:numPr>
        <w:tabs>
          <w:tab w:val="left" w:pos="875"/>
        </w:tabs>
        <w:spacing w:after="0" w:line="360" w:lineRule="auto"/>
        <w:ind w:left="568" w:hanging="284"/>
        <w:rPr>
          <w:rFonts w:ascii="Verdana" w:eastAsia="Verdana" w:hAnsi="Verdana" w:cs="Tahoma"/>
        </w:rPr>
      </w:pPr>
      <w:r w:rsidRPr="0069377C">
        <w:rPr>
          <w:rFonts w:ascii="Verdana" w:eastAsia="Verdana" w:hAnsi="Verdana" w:cs="Tahoma"/>
        </w:rPr>
        <w:lastRenderedPageBreak/>
        <w:t xml:space="preserve">ze strony Wykonawcy: </w:t>
      </w:r>
      <w:r w:rsidRPr="005E247D">
        <w:rPr>
          <w:rFonts w:ascii="Verdana" w:eastAsia="Verdana" w:hAnsi="Verdana" w:cs="Tahoma"/>
          <w:highlight w:val="yellow"/>
        </w:rPr>
        <w:t>…………………</w:t>
      </w:r>
      <w:proofErr w:type="gramStart"/>
      <w:r w:rsidRPr="005E247D">
        <w:rPr>
          <w:rFonts w:ascii="Verdana" w:eastAsia="Verdana" w:hAnsi="Verdana" w:cs="Tahoma"/>
          <w:highlight w:val="yellow"/>
        </w:rPr>
        <w:t>…….</w:t>
      </w:r>
      <w:proofErr w:type="gramEnd"/>
      <w:r w:rsidRPr="005E247D">
        <w:rPr>
          <w:rFonts w:ascii="Verdana" w:eastAsia="Verdana" w:hAnsi="Verdana" w:cs="Tahoma"/>
          <w:highlight w:val="yellow"/>
        </w:rPr>
        <w:t>.</w:t>
      </w:r>
    </w:p>
    <w:p w14:paraId="30DCFB98" w14:textId="77777777" w:rsidR="00C731D3" w:rsidRPr="0069377C" w:rsidRDefault="00C731D3" w:rsidP="00A851F8">
      <w:pPr>
        <w:numPr>
          <w:ilvl w:val="0"/>
          <w:numId w:val="62"/>
        </w:numPr>
        <w:spacing w:after="0" w:line="360" w:lineRule="auto"/>
        <w:ind w:left="284"/>
        <w:rPr>
          <w:rFonts w:ascii="Verdana" w:eastAsia="Verdana" w:hAnsi="Verdana" w:cs="Tahoma"/>
        </w:rPr>
      </w:pPr>
      <w:r w:rsidRPr="0069377C">
        <w:rPr>
          <w:rFonts w:ascii="Verdana" w:eastAsia="Verdana" w:hAnsi="Verdana" w:cs="Tahoma"/>
        </w:rPr>
        <w:t>Ewentualna zmiana osób wskazanych w ust. 1 lub ich danych kontaktowych wymaga niezwłocznego pisemnego powiadomienia o tym drugiej Strony i nie stanowi zmiany Umowy.</w:t>
      </w:r>
    </w:p>
    <w:p w14:paraId="28ACCC2A" w14:textId="77777777" w:rsidR="00C731D3" w:rsidRPr="0069377C" w:rsidRDefault="00C731D3" w:rsidP="00C731D3">
      <w:pPr>
        <w:spacing w:line="360" w:lineRule="auto"/>
        <w:ind w:left="724" w:right="15"/>
        <w:rPr>
          <w:rFonts w:ascii="Verdana" w:hAnsi="Verdana" w:cs="Tahoma"/>
        </w:rPr>
      </w:pPr>
    </w:p>
    <w:p w14:paraId="082127DA"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t>§ 11. Zmiany Umowy</w:t>
      </w:r>
    </w:p>
    <w:p w14:paraId="7B027955"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 xml:space="preserve">Wszelkie zmiany Umowy wymagają zachowania formy pisemnej pod rygorem nieważności. </w:t>
      </w:r>
    </w:p>
    <w:p w14:paraId="28F5B95A"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 xml:space="preserve">Zamawiający przewiduje możliwość zmiany Umowy w następujących przypadkach i zakresie: </w:t>
      </w:r>
    </w:p>
    <w:p w14:paraId="75D474C1"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zmiany przepisów prawa, które to zmiany mają bezpośredni wpływ na realizację Przedmiotu Umowy w ten sposób, że czynią wykonanie Umowy na dotychczasowych zasadach niemożliwym - możliwa jest wówczas zmiana postanowień Umowy poprzez dostosowanie Umowy do obowiązujących przepisów prawa; </w:t>
      </w:r>
    </w:p>
    <w:p w14:paraId="728FFFC1"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zmiany przepisów prawa w zakresie dotyczącym stawki podatku od towarów i usług (VAT) – możliwa jest wówczas zmiana kwoty podatku i kwoty wynagrodzenia brutto; </w:t>
      </w:r>
    </w:p>
    <w:p w14:paraId="195381D5"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gdy wynikną rozbieżności lub niejasności w Umowie, których nie można będzie usunąć w inny sposób, a zmiana będzie umożliwiać usunięcie rozbieżności i doprecyzowanie Umowy w celu jednoznacznej interpretacji jej postanowień - możliwa jest wówczas zmiana postanowień Umowy poprzez jednoznaczne sprecyzowanie postanowień Umowy wywołujących wątpliwości pomiędzy Stronami; </w:t>
      </w:r>
    </w:p>
    <w:p w14:paraId="33A87F74"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w razie wystąpienia niezależnych od Wykonawcy przeszkód uniemożliwiających dostawę wskazanych w ofercie produktów, np. w razie wycofania z rynku lub zaprzestania produkcji zaoferowanych przez Wykonawcę Urządzeń lub ich części, zmiana parametrów urządzenia. Możliwa jest wówczas zmiana typu Urządzeń na inne, o lepszych bądź takich samych cechach, parametrach i funkcjonalności pod warunkiem przedstawienia dowodów na ww. okoliczności (np. oświadczenia producenta), przy czym zmiana typu urządzeń nie może spowodować zmiany terminu realizacji Umowy, zmiany okresu gwarancji oraz innych warunków realizacji Umowy;</w:t>
      </w:r>
    </w:p>
    <w:p w14:paraId="622E4C05"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w razie wystąpienia okoliczności niezależnych od Stron lub których Strony przy zachowaniu należytej staranności nie były w stanie uniknąć lub przewidzieć, wpływających na dochowanie terminu realizacji umowy wskazanego w § 2 ust. 1 </w:t>
      </w:r>
      <w:r w:rsidRPr="0069377C">
        <w:rPr>
          <w:rFonts w:ascii="Verdana" w:hAnsi="Verdana" w:cs="Tahoma"/>
        </w:rPr>
        <w:lastRenderedPageBreak/>
        <w:t xml:space="preserve">Umowy – możliwa zmiana terminu poprzez jego wydłużenie, nie więcej niż o czas trwania ww. okoliczności; </w:t>
      </w:r>
    </w:p>
    <w:p w14:paraId="25275594"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 xml:space="preserve">wystąpienia siły wyższej – możliwa jest wówczas zmiana terminu realizacji Przedmiotu Umowy (wydłużenie) o czas trwania siły wyższej  </w:t>
      </w:r>
    </w:p>
    <w:p w14:paraId="710AC89C" w14:textId="77777777" w:rsidR="00C731D3" w:rsidRPr="0069377C" w:rsidRDefault="00C731D3" w:rsidP="00A851F8">
      <w:pPr>
        <w:numPr>
          <w:ilvl w:val="1"/>
          <w:numId w:val="51"/>
        </w:numPr>
        <w:spacing w:after="0" w:line="360" w:lineRule="auto"/>
        <w:ind w:left="568"/>
        <w:rPr>
          <w:rFonts w:ascii="Verdana" w:hAnsi="Verdana" w:cs="Tahoma"/>
        </w:rPr>
      </w:pPr>
      <w:r w:rsidRPr="0069377C">
        <w:rPr>
          <w:rFonts w:ascii="Verdana" w:hAnsi="Verdana" w:cs="Tahoma"/>
        </w:rPr>
        <w:t>zmiana Umowy będąca wynikiem zmiany umowy o dofinansowanie zawartej pomiędzy Zamawiającym a Instytucją Współfinansującą, w tym w zakresie terminów zakończenia rzeczowej lub finansowej realizacji projektu lub wysokości i warunków płatności dofinansowania realizacji projektu stanowiącego przedmiot niniejszej umowy</w:t>
      </w:r>
    </w:p>
    <w:p w14:paraId="45BEEB34"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Zakres zmian w przypadku wystąpienia przesłanek opisanych w ust. 2 pkt 1, 3-5, 7 może dotyczyć również terminu wykonania Przedmiotu Umowy, z zastrzeżeniem, że termin ten może ulec wydłużeniu nie więcej niż o czas, o jaki wskazane okoliczności wpłynęły na termin wykonania zamówienia, tj. uniemożliwiły Wykonawcy terminową realizację Przedmiotu Umowy nie dłużej niż o 1 miesiąc.</w:t>
      </w:r>
    </w:p>
    <w:p w14:paraId="4851FE56" w14:textId="77777777" w:rsidR="00C731D3" w:rsidRPr="0069377C" w:rsidRDefault="00C731D3" w:rsidP="00A851F8">
      <w:pPr>
        <w:numPr>
          <w:ilvl w:val="0"/>
          <w:numId w:val="51"/>
        </w:numPr>
        <w:tabs>
          <w:tab w:val="left" w:pos="610"/>
        </w:tabs>
        <w:spacing w:after="0" w:line="360" w:lineRule="auto"/>
        <w:ind w:left="284"/>
        <w:rPr>
          <w:rFonts w:ascii="Verdana" w:hAnsi="Verdana" w:cs="Tahoma"/>
        </w:rPr>
      </w:pPr>
      <w:r w:rsidRPr="0069377C">
        <w:rPr>
          <w:rFonts w:ascii="Verdana" w:hAnsi="Verdana" w:cs="Tahoma"/>
        </w:rPr>
        <w:t xml:space="preserve">W przypadku zmiany Umowy dokonywanej w razie zaistnienia którejkolwiek z przesłanek powołanych w ust. 2 pkt 1, 3 - 7, dopuszcza się także zmianę wynagrodzenia Wykonawcy o wartość nie większą niż 20 % wynagrodzenia, o którym mowa w </w:t>
      </w:r>
      <w:r w:rsidRPr="0069377C">
        <w:rPr>
          <w:rFonts w:ascii="Verdana" w:hAnsi="Verdana" w:cs="Tahoma"/>
          <w:bCs/>
        </w:rPr>
        <w:t>§ 5 ust. 1 Umowy</w:t>
      </w:r>
      <w:r w:rsidRPr="0069377C">
        <w:rPr>
          <w:rFonts w:ascii="Verdana" w:hAnsi="Verdana" w:cs="Tahoma"/>
        </w:rPr>
        <w:t>, jeżeli zmiana Umowy będzie wiązała się z potrzebą poniesienia dodatkowych kosztów przez Wykonawcę lub spowoduje zaistnienie oszczędności, przy czym Wykonawca zobowiązany jest wykazać zaistnienie wyżej wymienionych okoliczności, przedstawiając szczegółową kalkulację kosztów. W przypadku zmiany stawki podatku VAT, o której mowa w ust. 2 pkt 2 wynagrodzenie netto pozostaje bez zmian.</w:t>
      </w:r>
    </w:p>
    <w:p w14:paraId="0C96F7EC" w14:textId="77777777" w:rsidR="00C731D3" w:rsidRPr="0069377C" w:rsidRDefault="00C731D3" w:rsidP="00A851F8">
      <w:pPr>
        <w:numPr>
          <w:ilvl w:val="0"/>
          <w:numId w:val="51"/>
        </w:numPr>
        <w:spacing w:after="0" w:line="360" w:lineRule="auto"/>
        <w:ind w:left="284"/>
        <w:rPr>
          <w:rFonts w:ascii="Verdana" w:hAnsi="Verdana" w:cs="Tahoma"/>
        </w:rPr>
      </w:pPr>
      <w:r w:rsidRPr="0069377C">
        <w:rPr>
          <w:rFonts w:ascii="Verdana" w:hAnsi="Verdana" w:cs="Tahoma"/>
        </w:rPr>
        <w:t xml:space="preserve">Warunkiem wprowadzenia zmiany jest wystąpienie okoliczności, o których mowa w ust. 2 oraz wystąpienie Strony Umowy z wnioskiem o zmianę. Wniosek powinien zawierać wskazanie podstaw faktycznych zmiany. </w:t>
      </w:r>
    </w:p>
    <w:p w14:paraId="16B1C193" w14:textId="77777777" w:rsidR="00C731D3" w:rsidRPr="0069377C" w:rsidRDefault="00C731D3" w:rsidP="00A851F8">
      <w:pPr>
        <w:numPr>
          <w:ilvl w:val="0"/>
          <w:numId w:val="51"/>
        </w:numPr>
        <w:suppressAutoHyphens/>
        <w:spacing w:after="0" w:line="360" w:lineRule="auto"/>
        <w:ind w:left="284"/>
        <w:rPr>
          <w:rFonts w:ascii="Verdana" w:hAnsi="Verdana" w:cs="Tahoma"/>
        </w:rPr>
      </w:pPr>
      <w:r w:rsidRPr="0069377C">
        <w:rPr>
          <w:rFonts w:ascii="Verdana" w:hAnsi="Verdana" w:cs="Tahoma"/>
        </w:rPr>
        <w:t xml:space="preserve">Zamawiający jest uprawniony do żądania od Wykonawcy wyjaśnień i dowodów na okoliczności zawarte przez niego we wniosku w celu jednoznacznego rozstrzygnięcia, czy zmiana jest zasadna. </w:t>
      </w:r>
    </w:p>
    <w:p w14:paraId="3C5BD7A7" w14:textId="77777777" w:rsidR="00C731D3" w:rsidRPr="0069377C" w:rsidRDefault="00C731D3" w:rsidP="00C731D3">
      <w:pPr>
        <w:spacing w:line="360" w:lineRule="auto"/>
        <w:ind w:left="360" w:right="15"/>
        <w:rPr>
          <w:rFonts w:ascii="Verdana" w:hAnsi="Verdana" w:cs="Tahoma"/>
        </w:rPr>
      </w:pPr>
    </w:p>
    <w:p w14:paraId="2A6D04CD" w14:textId="77777777" w:rsidR="00C731D3" w:rsidRPr="0069377C" w:rsidRDefault="00C731D3" w:rsidP="00C731D3">
      <w:pPr>
        <w:spacing w:line="360" w:lineRule="auto"/>
        <w:ind w:right="15"/>
        <w:jc w:val="center"/>
        <w:rPr>
          <w:rFonts w:ascii="Verdana" w:hAnsi="Verdana" w:cs="Tahoma"/>
          <w:b/>
          <w:bCs/>
        </w:rPr>
      </w:pPr>
      <w:r w:rsidRPr="0069377C">
        <w:rPr>
          <w:rFonts w:ascii="Verdana" w:hAnsi="Verdana" w:cs="Tahoma"/>
          <w:b/>
          <w:bCs/>
        </w:rPr>
        <w:t>§ 12. Odpowiedzialność</w:t>
      </w:r>
    </w:p>
    <w:p w14:paraId="335DEBDD"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Wykonawca ponosi pełną odpowiedzialność za należyte, w tym terminowe wykonanie Umowy. </w:t>
      </w:r>
    </w:p>
    <w:p w14:paraId="352E4A63"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Wykonawca ponosi odpowiedzialność za wszelkie szkody w mieniu Zamawiającego wynikłe w toku lub w związku z realizacją Umowy. Odpowiedzialność Wykonawcy obejmuje szkody powstałe w każdej postaci winy.  </w:t>
      </w:r>
    </w:p>
    <w:p w14:paraId="4BE88E48"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lastRenderedPageBreak/>
        <w:t xml:space="preserve">Za działania lub zaniechania osób trzecich, którymi Wykonawca posługuje się przy wykonywaniu Umowy Wykonawca odpowiada jak za swoje własne działania lub zaniechania. </w:t>
      </w:r>
    </w:p>
    <w:p w14:paraId="33A74396"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Strony są zwolnione od odpowiedzialności za szkody powstałe w związku z niewykonaniem lub nienależytym wykonaniem Umowy, w przypadku, gdy to niewykonanie lub nienależyte wykonanie jest następstwem zdarzeń określanych jako siła wyższa. </w:t>
      </w:r>
    </w:p>
    <w:p w14:paraId="32D8ACC2"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Dla potrzeb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niedołożenia przez Strony należytej staranności w rozumieniu art. 355 § 2 Kodeksu cywilnego. </w:t>
      </w:r>
    </w:p>
    <w:p w14:paraId="3D684B18" w14:textId="77777777" w:rsidR="00C731D3" w:rsidRPr="0069377C" w:rsidRDefault="00C731D3" w:rsidP="00A851F8">
      <w:pPr>
        <w:numPr>
          <w:ilvl w:val="0"/>
          <w:numId w:val="52"/>
        </w:numPr>
        <w:spacing w:after="0" w:line="360" w:lineRule="auto"/>
        <w:ind w:left="284"/>
        <w:rPr>
          <w:rFonts w:ascii="Verdana" w:hAnsi="Verdana" w:cs="Tahoma"/>
        </w:rPr>
      </w:pPr>
      <w:r w:rsidRPr="0069377C">
        <w:rPr>
          <w:rFonts w:ascii="Verdana" w:hAnsi="Verdana" w:cs="Tahoma"/>
        </w:rPr>
        <w:t xml:space="preserve">Strona powołująca się na siłę wyższą jest zobowiązana zawiadomić niezwłocznie drugą Stronę na piśmie, zarówno o zaistnieniu, jak i ustaniu okoliczności uznawanych za siłę wyższą oraz do przedstawienia w terminie 3 dni po ustąpieniu stanu siły wyższej dowodów potwierdzających ich wystąpienie.  </w:t>
      </w:r>
    </w:p>
    <w:p w14:paraId="6515AF88" w14:textId="77777777" w:rsidR="00C731D3" w:rsidRPr="0069377C" w:rsidRDefault="00C731D3" w:rsidP="00C731D3">
      <w:pPr>
        <w:spacing w:line="360" w:lineRule="auto"/>
        <w:ind w:left="44"/>
        <w:jc w:val="center"/>
        <w:rPr>
          <w:rFonts w:ascii="Verdana" w:hAnsi="Verdana" w:cs="Tahoma"/>
          <w:b/>
        </w:rPr>
      </w:pPr>
    </w:p>
    <w:p w14:paraId="0BFBF01E" w14:textId="77777777" w:rsidR="00C731D3" w:rsidRPr="0069377C" w:rsidRDefault="00C731D3" w:rsidP="00C731D3">
      <w:pPr>
        <w:spacing w:line="360" w:lineRule="auto"/>
        <w:jc w:val="center"/>
        <w:rPr>
          <w:rFonts w:ascii="Verdana" w:hAnsi="Verdana" w:cs="Tahoma"/>
        </w:rPr>
      </w:pPr>
      <w:r w:rsidRPr="0069377C">
        <w:rPr>
          <w:rFonts w:ascii="Verdana" w:hAnsi="Verdana" w:cs="Tahoma"/>
          <w:b/>
        </w:rPr>
        <w:t>§ 13</w:t>
      </w:r>
      <w:r w:rsidRPr="0069377C">
        <w:rPr>
          <w:rFonts w:ascii="Verdana" w:hAnsi="Verdana" w:cs="Tahoma"/>
        </w:rPr>
        <w:t xml:space="preserve">. </w:t>
      </w:r>
      <w:r w:rsidRPr="0069377C">
        <w:rPr>
          <w:rFonts w:ascii="Verdana" w:hAnsi="Verdana" w:cs="Tahoma"/>
          <w:b/>
        </w:rPr>
        <w:t>Poufność</w:t>
      </w:r>
    </w:p>
    <w:p w14:paraId="5B375E1A"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Z zastrzeżeniem ust. 2 poniżej,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 </w:t>
      </w:r>
    </w:p>
    <w:p w14:paraId="7621F5EA"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Obowiązku zachowania poufności, o którym mowa w ust. 1, nie stosuje się do danych i informacji: </w:t>
      </w:r>
    </w:p>
    <w:p w14:paraId="0FE4167C"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dostępnych publicznie; </w:t>
      </w:r>
    </w:p>
    <w:p w14:paraId="3C3F4BEB"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otrzymanych przez Wykonawcę, zgodnie</w:t>
      </w:r>
      <w:r w:rsidRPr="0069377C">
        <w:rPr>
          <w:rFonts w:ascii="Verdana" w:hAnsi="Verdana" w:cs="Tahoma"/>
        </w:rPr>
        <w:tab/>
        <w:t xml:space="preserve">z przepisami prawa powszechnie obowiązującego, od osoby trzeciej bez obowiązku zachowania poufności; </w:t>
      </w:r>
    </w:p>
    <w:p w14:paraId="63504B0A"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które w momencie ich przekazania przez Zamawiającego były już znane Wykonawcy bez obowiązku zachowania poufności;</w:t>
      </w:r>
    </w:p>
    <w:p w14:paraId="1A5BA237"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w stosunku do których Wykonawca uzyskał pisemną zgodę Zamawiającego na ich ujawnienie. </w:t>
      </w:r>
    </w:p>
    <w:p w14:paraId="486ADAD1"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t>
      </w:r>
      <w:r w:rsidRPr="0069377C">
        <w:rPr>
          <w:rFonts w:ascii="Verdana" w:hAnsi="Verdana" w:cs="Tahoma"/>
        </w:rPr>
        <w:lastRenderedPageBreak/>
        <w:t xml:space="preserve">wiadomości wysłanej na adres poczty elektronicznej Zamawiającego, chyba że takie poinformowanie Zamawiającego byłoby sprzeczne z przepisami prawa powszechnie obowiązującego. </w:t>
      </w:r>
    </w:p>
    <w:p w14:paraId="46595EAA"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Wykonawca zobowiązuje się do: </w:t>
      </w:r>
    </w:p>
    <w:p w14:paraId="6D917852"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dołożenia właściwych starań w celu zabezpieczenia Informacji Poufnych przed ich utratą, zniekształceniem oraz dostępem nieupoważnionych osób trzecich; </w:t>
      </w:r>
    </w:p>
    <w:p w14:paraId="00C1D675" w14:textId="77777777" w:rsidR="00C731D3" w:rsidRPr="0069377C" w:rsidRDefault="00C731D3" w:rsidP="00A851F8">
      <w:pPr>
        <w:numPr>
          <w:ilvl w:val="1"/>
          <w:numId w:val="53"/>
        </w:numPr>
        <w:spacing w:after="0" w:line="360" w:lineRule="auto"/>
        <w:ind w:left="568"/>
        <w:rPr>
          <w:rFonts w:ascii="Verdana" w:hAnsi="Verdana" w:cs="Tahoma"/>
        </w:rPr>
      </w:pPr>
      <w:r w:rsidRPr="0069377C">
        <w:rPr>
          <w:rFonts w:ascii="Verdana" w:hAnsi="Verdana" w:cs="Tahoma"/>
        </w:rPr>
        <w:t xml:space="preserve">niewykorzystywania Informacji Poufnych w celach innych niż wykonanie Umowy. </w:t>
      </w:r>
    </w:p>
    <w:p w14:paraId="274CF2F0"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 </w:t>
      </w:r>
    </w:p>
    <w:p w14:paraId="4E10B003"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W przypadku utraty lub zniekształcenia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 </w:t>
      </w:r>
    </w:p>
    <w:p w14:paraId="713D4BB9"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 xml:space="preserve">Po zakończeniu realizacji Umowy oraz w przypadku odstąpienia od Umowy przez którąkolwiek ze Stron, Wykonawca bezzwłocznie zwróci Zamawiającemu lub komisyjnie zniszczy wszelkie Informacje Poufne. </w:t>
      </w:r>
    </w:p>
    <w:p w14:paraId="578EFEA1" w14:textId="77777777" w:rsidR="00C731D3" w:rsidRPr="0069377C" w:rsidRDefault="00C731D3" w:rsidP="00A851F8">
      <w:pPr>
        <w:numPr>
          <w:ilvl w:val="0"/>
          <w:numId w:val="53"/>
        </w:numPr>
        <w:spacing w:after="0" w:line="360" w:lineRule="auto"/>
        <w:ind w:left="284"/>
        <w:rPr>
          <w:rFonts w:ascii="Verdana" w:hAnsi="Verdana" w:cs="Tahoma"/>
        </w:rPr>
      </w:pPr>
      <w:r w:rsidRPr="0069377C">
        <w:rPr>
          <w:rFonts w:ascii="Verdana" w:hAnsi="Verdana" w:cs="Tahoma"/>
        </w:rPr>
        <w:t>Ustanowione Umową zasady zachowania poufności Informacji Poufnych obowiązują zarówno podczas wykonania Umowy, jak i przez okres 5 lat po jej wygaśnięciu.</w:t>
      </w:r>
    </w:p>
    <w:p w14:paraId="23CB3B3C" w14:textId="77777777" w:rsidR="00C731D3" w:rsidRDefault="00C731D3" w:rsidP="00C731D3">
      <w:pPr>
        <w:spacing w:line="360" w:lineRule="auto"/>
        <w:ind w:left="44"/>
        <w:jc w:val="center"/>
        <w:rPr>
          <w:rFonts w:ascii="Verdana" w:hAnsi="Verdana" w:cs="Tahoma"/>
          <w:b/>
        </w:rPr>
      </w:pPr>
    </w:p>
    <w:p w14:paraId="46AC30FB" w14:textId="77777777" w:rsidR="00C731D3" w:rsidRPr="0069377C" w:rsidRDefault="00C731D3" w:rsidP="00C731D3">
      <w:pPr>
        <w:spacing w:line="360" w:lineRule="auto"/>
        <w:ind w:left="44"/>
        <w:jc w:val="center"/>
        <w:rPr>
          <w:rFonts w:ascii="Verdana" w:hAnsi="Verdana" w:cs="Tahoma"/>
          <w:b/>
        </w:rPr>
      </w:pPr>
      <w:r w:rsidRPr="0069377C">
        <w:rPr>
          <w:rFonts w:ascii="Verdana" w:hAnsi="Verdana" w:cs="Tahoma"/>
          <w:b/>
        </w:rPr>
        <w:t>§ 14. Dane osobowe</w:t>
      </w:r>
    </w:p>
    <w:p w14:paraId="56DFF243"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hAnsi="Verdana" w:cs="Tahoma"/>
        </w:rPr>
        <w:t>Zamawiają</w:t>
      </w:r>
      <w:r w:rsidRPr="0069377C">
        <w:rPr>
          <w:rFonts w:ascii="Verdana" w:eastAsia="Calibri" w:hAnsi="Verdana" w:cs="Tahoma"/>
        </w:rPr>
        <w:t xml:space="preserve">cy oświadcza, iż jest administratorem w rozumieniu art. 4 pkt 7 Rozporządzenia UE 2016/679 z dnia 27 kwietnia 2016 r. (dalej: „RODO”), w odniesieniu do danych osobowych osób fizycznych reprezentujących Wykonawcę oraz osób fizycznych wskazanych przez Wykonawcę jako osoby do kontaktu / osoby odpowiedzialne za wykonanie niniejszej Umowy. Kontakt do administratora możliwy </w:t>
      </w:r>
      <w:r w:rsidRPr="0069377C">
        <w:rPr>
          <w:rFonts w:ascii="Verdana" w:eastAsia="Calibri" w:hAnsi="Verdana" w:cs="Tahoma"/>
        </w:rPr>
        <w:lastRenderedPageBreak/>
        <w:t>jest za pośrednictwem poczty elektronicznej pod adresem e-mail:</w:t>
      </w:r>
      <w:r w:rsidRPr="0069377C">
        <w:rPr>
          <w:rFonts w:ascii="Verdana" w:eastAsia="Calibri" w:hAnsi="Verdana" w:cs="Tahoma"/>
          <w:bCs/>
        </w:rPr>
        <w:t xml:space="preserve"> </w:t>
      </w:r>
      <w:hyperlink r:id="rId13" w:history="1">
        <w:r w:rsidRPr="0069377C">
          <w:rPr>
            <w:rFonts w:ascii="Verdana" w:eastAsia="Calibri" w:hAnsi="Verdana" w:cs="Tahoma"/>
            <w:bCs/>
          </w:rPr>
          <w:t>ipo@ipo.lukasiewicz.gov.pl</w:t>
        </w:r>
      </w:hyperlink>
    </w:p>
    <w:p w14:paraId="685DCF73"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rPr>
        <w:t xml:space="preserve">Zamawiający oświadcza, że wyznaczył inspektora ochrony danych, z którym w sprawach dotyczących danych osobowych lub realizacji praw osób, których dane dotyczą istnieje możliwość kontaktu za pośrednictwem poczty elektronicznej pod adresem e-mail: </w:t>
      </w:r>
      <w:hyperlink r:id="rId14" w:history="1">
        <w:r w:rsidRPr="0069377C">
          <w:rPr>
            <w:rFonts w:ascii="Verdana" w:eastAsia="Calibri" w:hAnsi="Verdana" w:cs="Tahoma"/>
            <w:bCs/>
          </w:rPr>
          <w:t>iod@ipo.lukasiewicz.gov.pl</w:t>
        </w:r>
      </w:hyperlink>
    </w:p>
    <w:p w14:paraId="71EC6A2E"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rPr>
        <w:t>Dane osobowe osób, o których mowa w ust. 1, będą przetwarzane przez Zamawiającego na podstawie art. 6 ust. 1. lit. b) i f)  RODO jedynie w celu i zakresie niezbędnym do zawarcia Umowy i wykonania zadań związanych z jej realizacją lub ewentualnego dochodzenia, ustalenia, obrony roszczeń, a także w oparciu o przesłankę wskazaną w art. 6 ust. 1 lit. c) RODO dla wypełnienia prawnego obowiązku określonego w ustawie o narodowym zasobie archiwalnym i archiwach, na podstawie którego Zamawiający ma obowiązek zarchiwizowania dokumentów. Dane będą przetwarzane w kategorii danych identyfikacyjnych i kontaktowych.</w:t>
      </w:r>
    </w:p>
    <w:p w14:paraId="15B26D23"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Dane osobowe, o których mowa w ust. 1, nie będą przekazywane podmiotom trzecim, o ile nie będzie się to wiązało z koniecznością wynikającą z realizacji Umowy lub obowiązujących przepisów prawa.</w:t>
      </w:r>
    </w:p>
    <w:p w14:paraId="79118618"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Dane osobowe w celach związanych z zawarciem i realizacją Umowy będą przetwarzane nie dłużej niż przez okres 4 lat od jej wykonania, chyba że osoba, której dane dotyczą wniesie sprzeciw wobec przetwarzania jej danych z przyczyn związanych z jej szczególną sytuacją, a Zamawiający nie wykaże istnienia ważnych prawnie uzasadnionych podstaw przetwarzania, nadrzędnych wobec interesów, praw i wolności tej osoby, lub podstaw do ustalenia, dochodzenia lub obrony roszczeń. W przypadku wniesienia roszczeń z tytułu realizacji Umowy dane osobowe będą przetwarzane do momentu wyczerpania przysługujących Stronom z tego tytułu środków ochrony prawnej. Dane w celach archiwalnych będą przetwarzane wieczyście najpierw w archiwum zakładowym, a następnie zgodnie z instrukcją kancelaryjną zostaną przekazane do archiwum państwowego.</w:t>
      </w:r>
    </w:p>
    <w:p w14:paraId="30523145"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Osobom wskazanym w ust. 1, przysługuje prawo do żądania od Zamawiającego dostępu do ich danych osobowych, ich sprostowania, usunięcia lub ograniczenia przetwarzania lub wniesienia sprzeciwu wobec ich przetwarzania. Osoba, która złożyła wniosek lub żądanie dotyczące przetwarzania jej danych osobowych, w ramach korzystania z przysługujących jej praw, może zostać poproszona przez Zamawiającego o odpowiedź na kilka pytań związanych z jej danymi osobowymi, które umożliwią weryfikację jej tożsamości.</w:t>
      </w:r>
    </w:p>
    <w:p w14:paraId="5C38E2EE"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lastRenderedPageBreak/>
        <w:t>Osobom wskazanym w ust. 1, w związku z przetwarzaniem ich danych osobowych przysługuje prawo do wniesienia skargi do organu nadzorczego – Prezesa Urzędu Ochrony Danych Osobowych.</w:t>
      </w:r>
    </w:p>
    <w:p w14:paraId="0D66AD84"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Podanie danych osobowych jest wymagane do zawarcia Umowy. Odmowa podania danych osobowych skutkuje niemożnością zawarcia i realizacji Umowy. Wniesienie żądania usunięcia lub ograniczenia przetwarzania danych może skutkować (według wyboru Zamawiającego) rozwiązaniem Umowy z winy Wykonawcy. Wniesienie żądań</w:t>
      </w:r>
      <w:r w:rsidRPr="0069377C">
        <w:rPr>
          <w:rFonts w:ascii="Verdana" w:eastAsia="Calibri" w:hAnsi="Verdana" w:cs="Tahoma"/>
          <w:bCs/>
        </w:rPr>
        <w:br/>
        <w:t>o których mowa w zdaniu poprzednim przez osobę wyznaczoną do realizacji Umowy skutkuje obowiązkiem Wykonawcy niezwłocznego wskazania innej osoby w jej miejsce.</w:t>
      </w:r>
    </w:p>
    <w:p w14:paraId="371B4764" w14:textId="77777777" w:rsidR="00C731D3" w:rsidRPr="0069377C" w:rsidRDefault="00C731D3" w:rsidP="00A851F8">
      <w:pPr>
        <w:numPr>
          <w:ilvl w:val="0"/>
          <w:numId w:val="41"/>
        </w:numPr>
        <w:spacing w:after="0" w:line="360" w:lineRule="auto"/>
        <w:ind w:left="284" w:hanging="284"/>
        <w:contextualSpacing/>
        <w:rPr>
          <w:rFonts w:ascii="Verdana" w:hAnsi="Verdana" w:cs="Tahoma"/>
        </w:rPr>
      </w:pPr>
      <w:r w:rsidRPr="0069377C">
        <w:rPr>
          <w:rFonts w:ascii="Verdana" w:eastAsia="Calibri" w:hAnsi="Verdana" w:cs="Tahoma"/>
          <w:bCs/>
        </w:rPr>
        <w:t>W oparciu o dane osobowe osób, wskazanych w ust. 1, Zamawiający nie będzie podejmował zautomatyzowanych decyzji, w tym decyzji będących wynikiem profilowania w rozumieniu RODO.</w:t>
      </w:r>
    </w:p>
    <w:p w14:paraId="2C8EA823" w14:textId="77777777" w:rsidR="00C731D3" w:rsidRPr="0069377C" w:rsidRDefault="00C731D3" w:rsidP="00A851F8">
      <w:pPr>
        <w:numPr>
          <w:ilvl w:val="0"/>
          <w:numId w:val="41"/>
        </w:numPr>
        <w:spacing w:after="0" w:line="360" w:lineRule="auto"/>
        <w:ind w:left="397" w:hanging="397"/>
        <w:contextualSpacing/>
        <w:rPr>
          <w:rFonts w:ascii="Verdana" w:hAnsi="Verdana" w:cs="Tahoma"/>
        </w:rPr>
      </w:pPr>
      <w:r w:rsidRPr="0069377C">
        <w:rPr>
          <w:rFonts w:ascii="Verdana" w:eastAsia="Calibri" w:hAnsi="Verdana" w:cs="Tahoma"/>
          <w:bCs/>
        </w:rPr>
        <w:t>Wykonawca zobowiązuje się poinformować osoby fizyczne niepodpisujące Umowy, o których mowa w ust. 1, o treści niniejszego paragrafu.</w:t>
      </w:r>
    </w:p>
    <w:p w14:paraId="77D51443" w14:textId="77777777" w:rsidR="00C731D3" w:rsidRPr="0069377C" w:rsidRDefault="00C731D3" w:rsidP="00C731D3">
      <w:pPr>
        <w:spacing w:line="360" w:lineRule="auto"/>
        <w:ind w:left="365" w:right="478" w:hanging="10"/>
        <w:jc w:val="center"/>
        <w:rPr>
          <w:rFonts w:ascii="Verdana" w:hAnsi="Verdana" w:cs="Tahoma"/>
          <w:b/>
        </w:rPr>
      </w:pPr>
    </w:p>
    <w:p w14:paraId="44774E78" w14:textId="77777777" w:rsidR="00C731D3" w:rsidRPr="0069377C" w:rsidRDefault="00C731D3" w:rsidP="00C731D3">
      <w:pPr>
        <w:spacing w:line="360" w:lineRule="auto"/>
        <w:ind w:right="382"/>
        <w:jc w:val="center"/>
        <w:rPr>
          <w:rFonts w:ascii="Verdana" w:hAnsi="Verdana" w:cs="Tahoma"/>
          <w:b/>
        </w:rPr>
      </w:pPr>
      <w:r w:rsidRPr="0069377C">
        <w:rPr>
          <w:rFonts w:ascii="Verdana" w:hAnsi="Verdana" w:cs="Tahoma"/>
          <w:b/>
        </w:rPr>
        <w:t>§ 15. Podwykonawcy</w:t>
      </w:r>
    </w:p>
    <w:p w14:paraId="300A1C73"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Wykonawca może powierzyć wykonanie części Przedmiotu Umowy podwykonawcy. </w:t>
      </w:r>
    </w:p>
    <w:p w14:paraId="0EF22CDD"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 przypadku wskazania przez Wykonawcę w ofercie zakresu zamówienia powierzonego podwykonawcy oraz podania nazw ewentualnych podwykonawców, Wykonawca nie może rozszerzyć podwykonawstwa poza zakres wskazany w ofercie oraz rozszerzyć podwykonawstwa o firmy inne niż wskazane w ofercie bez pisemnej zgody Zamawiającego. </w:t>
      </w:r>
    </w:p>
    <w:p w14:paraId="7BAFDFE4"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Za działania lub zaniechania podwykonawców Wykonawca ponosi odpowiedzialność jak za działania lub zaniechania własne. </w:t>
      </w:r>
    </w:p>
    <w:p w14:paraId="252D2437"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Powierzenie wykonania części Przedmiotu Umowy podwykonawcom nie zwalnia Wykonawcy z odpowiedzialności za należyte wykonanie Przedmiotu Umowy. </w:t>
      </w:r>
    </w:p>
    <w:p w14:paraId="4FD32B85"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W przypadku powierzenia podwykonawcy przez Wykonawcę realizacji Przedmiotu Umowy, Wykonawca jest zobowiązany do dokonania we własnym zakresie zapłaty wynagrodzenia należnego podwykonawcy. </w:t>
      </w:r>
    </w:p>
    <w:p w14:paraId="7339697A"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7C905731" w14:textId="77777777" w:rsidR="00C731D3" w:rsidRPr="0069377C" w:rsidRDefault="00C731D3" w:rsidP="00A851F8">
      <w:pPr>
        <w:numPr>
          <w:ilvl w:val="0"/>
          <w:numId w:val="54"/>
        </w:numPr>
        <w:spacing w:after="0" w:line="360" w:lineRule="auto"/>
        <w:ind w:left="284"/>
        <w:rPr>
          <w:rFonts w:ascii="Verdana" w:hAnsi="Verdana" w:cs="Tahoma"/>
        </w:rPr>
      </w:pPr>
      <w:r w:rsidRPr="0069377C">
        <w:rPr>
          <w:rFonts w:ascii="Verdana" w:hAnsi="Verdana" w:cs="Tahoma"/>
        </w:rPr>
        <w:lastRenderedPageBreak/>
        <w:t>W przypadku zmiany podwykonawcy lub wprowadzenia nowego podwykonawcy realizującego Przedmiot Umowy Wykonawca zobowiązany jest przed zmianą lub wprowadzeniem nowego podwykonawcy złożyć Zamawiającemu pisemny wniosek o zmianę lub wprowadzenie nowego podwykonawcy, zawierający w szczególności dane podwykonawcy, zakres Przedmiotu Umowy powierzonego podwykonawcy. Zamawiający w terminie 5 dni roboczych od otrzymania wniosku wyrazi zgodę, sprzeciwi się wprowadzeniu zaproponowanego podwykonawcy lub zażąda dodatkowych informacji o podwykonawcy.</w:t>
      </w:r>
    </w:p>
    <w:p w14:paraId="486DE5F7" w14:textId="77777777" w:rsidR="00C731D3" w:rsidRPr="0069377C" w:rsidRDefault="00C731D3" w:rsidP="00C731D3">
      <w:pPr>
        <w:spacing w:line="360" w:lineRule="auto"/>
        <w:ind w:right="478"/>
        <w:jc w:val="center"/>
        <w:rPr>
          <w:rFonts w:ascii="Verdana" w:hAnsi="Verdana" w:cs="Tahoma"/>
        </w:rPr>
      </w:pPr>
    </w:p>
    <w:p w14:paraId="3B1C159D" w14:textId="77777777" w:rsidR="00C731D3" w:rsidRPr="0069377C" w:rsidRDefault="00C731D3" w:rsidP="00C731D3">
      <w:pPr>
        <w:spacing w:line="360" w:lineRule="auto"/>
        <w:ind w:right="478"/>
        <w:jc w:val="center"/>
        <w:rPr>
          <w:rFonts w:ascii="Verdana" w:hAnsi="Verdana" w:cs="Tahoma"/>
        </w:rPr>
      </w:pPr>
      <w:r w:rsidRPr="0069377C">
        <w:rPr>
          <w:rFonts w:ascii="Verdana" w:hAnsi="Verdana" w:cs="Tahoma"/>
          <w:b/>
        </w:rPr>
        <w:t>§ 16. Postanowienia końcowe</w:t>
      </w:r>
    </w:p>
    <w:p w14:paraId="3F75FC8E"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 sprawach nieuregulowanych Umową mają zastosowanie przepisy Kodeksu cywilnego. </w:t>
      </w:r>
    </w:p>
    <w:p w14:paraId="2C66A93B"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Wszelkie spory wynikłe na tle realizacji niniejszej Umowy Strony będą starały się w pierwszej kolejności rozwiązać zaistniały spór w sposób ugodowy. Jeżeli Stronom nie uda się rozwiązać sporu polubownie w terminie 30 dni od daty jego powstania (tj. od daty powiadomienia drugiej Strony o możliwości poddania sporu pod rozstrzygnięcie sądu), wówczas dany spór będzie rozstrzygany przez sąd powszechny właściwy dla siedziby Zamawiającego. </w:t>
      </w:r>
    </w:p>
    <w:p w14:paraId="79770782"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Strony poinformują się wzajemnie o zmianie adresu siedziby. W przeciwnym razie pisma dostarczone pod adres wskazany w komparycji Umowy uważane będą za doręczone. </w:t>
      </w:r>
    </w:p>
    <w:p w14:paraId="66680694"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 przypadku jakiegokolwiek sporu prawnego o naruszenie praw osoby trzeciej, w związku z zawarciem i wykonywaniem przez Wykonawcę Umowy, Wykonawca podejmie na swój koszt wszelkie działania w celu rozwiązania takiego sporu, łącznie z prowadzeniem postępowania sądowego. </w:t>
      </w:r>
    </w:p>
    <w:p w14:paraId="3FD13B73"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Wykonawca nie może przenieść zobowiązań wynikających z umowy na jakikolwiek inny podmiot.</w:t>
      </w:r>
    </w:p>
    <w:p w14:paraId="58E282E4"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Przelew jakiejkolwiek wierzytelności z tytułu umowy, jest dopuszczalny wyłącznie za uprzednią zgodą Zamawiającego wyrażoną w formie pisemnej, pod rygorem nieważności. </w:t>
      </w:r>
    </w:p>
    <w:p w14:paraId="04C4560C"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Nieważność któregokolwiek postanowienia umowy nie powoduje nieważności całej umowy. W przypadku gdy którekolwiek z postanowień umowy zostanie prawomocnie uznane za nieważne, w jego miejsce stosuje się odpowiedni przepis prawa powszechnego. </w:t>
      </w:r>
    </w:p>
    <w:p w14:paraId="7B25CF71"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Wszelkie zmiany i uzupełnienia Umowy, rozwiązanie Umowy oraz odstąpienie od Umowy wymagają formy pisemnej albo kwalifikowanej formy elektronicznej w </w:t>
      </w:r>
      <w:r w:rsidRPr="0069377C">
        <w:rPr>
          <w:rFonts w:ascii="Verdana" w:hAnsi="Verdana" w:cs="Tahoma"/>
        </w:rPr>
        <w:lastRenderedPageBreak/>
        <w:t xml:space="preserve">rozumieniu art. 78¹ Kodeksu cywilnego, pod rygorem nieważności. W celu uniknięcia wątpliwości, Strony uznają, że oświadczenie woli złożone w formie elektronicznej jest równoważne z oświadczeniem woli złożonym w formie pisemnej, z zastrzeżeniem, że dla zawarcia aneksu w formie pisemnej albo elektronicznej konieczne jest złożenie oświadczeń woli przez Strony w tej samej formie. </w:t>
      </w:r>
    </w:p>
    <w:p w14:paraId="74940E05" w14:textId="77777777" w:rsidR="00C731D3" w:rsidRPr="0069377C" w:rsidRDefault="00C731D3" w:rsidP="00A851F8">
      <w:pPr>
        <w:numPr>
          <w:ilvl w:val="0"/>
          <w:numId w:val="55"/>
        </w:numPr>
        <w:spacing w:after="0" w:line="360" w:lineRule="auto"/>
        <w:ind w:left="284"/>
        <w:rPr>
          <w:rFonts w:ascii="Verdana" w:hAnsi="Verdana" w:cs="Tahoma"/>
        </w:rPr>
      </w:pPr>
      <w:r w:rsidRPr="0069377C">
        <w:rPr>
          <w:rFonts w:ascii="Verdana" w:hAnsi="Verdana" w:cs="Tahoma"/>
        </w:rPr>
        <w:t xml:space="preserve">Umowę sporządzono w dwóch jednobrzmiących egzemplarzach, po jednym dla każdej ze Stron </w:t>
      </w:r>
      <w:r w:rsidRPr="0069377C">
        <w:rPr>
          <w:rFonts w:ascii="Verdana" w:hAnsi="Verdana" w:cs="Tahoma"/>
          <w:i/>
          <w:iCs/>
        </w:rPr>
        <w:t>(lub:</w:t>
      </w:r>
      <w:r w:rsidRPr="0069377C">
        <w:rPr>
          <w:rFonts w:ascii="Verdana" w:hAnsi="Verdana" w:cs="Tahoma"/>
        </w:rPr>
        <w:t xml:space="preserve"> </w:t>
      </w:r>
      <w:r w:rsidRPr="0069377C">
        <w:rPr>
          <w:rFonts w:ascii="Verdana" w:hAnsi="Verdana" w:cs="Tahoma"/>
          <w:i/>
        </w:rPr>
        <w:t xml:space="preserve">Umowa została zawarta w formie elektronicznej, z chwilą złożenia ostatniego z podpisów elektronicznych). </w:t>
      </w:r>
    </w:p>
    <w:p w14:paraId="6EEACC47" w14:textId="77777777" w:rsidR="00C731D3" w:rsidRPr="0069377C" w:rsidRDefault="00C731D3" w:rsidP="00C731D3">
      <w:pPr>
        <w:spacing w:line="360" w:lineRule="auto"/>
        <w:ind w:left="442" w:right="478"/>
        <w:jc w:val="center"/>
        <w:rPr>
          <w:rFonts w:ascii="Verdana" w:hAnsi="Verdana" w:cs="Tahoma"/>
        </w:rPr>
      </w:pPr>
    </w:p>
    <w:p w14:paraId="40ABA060" w14:textId="77777777" w:rsidR="00C731D3" w:rsidRPr="0069377C" w:rsidRDefault="00C731D3" w:rsidP="00C731D3">
      <w:pPr>
        <w:spacing w:line="360" w:lineRule="auto"/>
        <w:ind w:left="365" w:right="478" w:hanging="10"/>
        <w:jc w:val="center"/>
        <w:rPr>
          <w:rFonts w:ascii="Verdana" w:hAnsi="Verdana" w:cs="Tahoma"/>
          <w:b/>
        </w:rPr>
      </w:pPr>
      <w:r w:rsidRPr="0069377C">
        <w:rPr>
          <w:rFonts w:ascii="Verdana" w:hAnsi="Verdana" w:cs="Tahoma"/>
          <w:b/>
        </w:rPr>
        <w:t>§ 18. Załączniki</w:t>
      </w:r>
    </w:p>
    <w:p w14:paraId="133461F6" w14:textId="77777777" w:rsidR="00C731D3" w:rsidRPr="0069377C" w:rsidRDefault="00C731D3" w:rsidP="00C731D3">
      <w:pPr>
        <w:spacing w:line="360" w:lineRule="auto"/>
        <w:ind w:right="11"/>
        <w:rPr>
          <w:rFonts w:ascii="Verdana" w:eastAsia="Arial" w:hAnsi="Verdana" w:cs="Tahoma"/>
        </w:rPr>
      </w:pPr>
      <w:r w:rsidRPr="0069377C">
        <w:rPr>
          <w:rFonts w:ascii="Verdana" w:eastAsia="Arial" w:hAnsi="Verdana" w:cs="Tahoma"/>
        </w:rPr>
        <w:t>Integralną częścią umowy są następujące załączniki:</w:t>
      </w:r>
    </w:p>
    <w:p w14:paraId="5B9EE119"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1 - Opis Przedmiotu Zamówienia;</w:t>
      </w:r>
    </w:p>
    <w:p w14:paraId="792E67E7"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2 - Oferta Wykonawcy wraz z formularzem asortymentowym;</w:t>
      </w:r>
    </w:p>
    <w:p w14:paraId="0454F15F"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3 - Wzór protokołu odbioru dostawy;</w:t>
      </w:r>
    </w:p>
    <w:p w14:paraId="49BC8514"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Załącznik numer 4 - Odpis z KRS/CEIDG dot. Wykonawcy;</w:t>
      </w:r>
    </w:p>
    <w:p w14:paraId="604A399D" w14:textId="77777777" w:rsidR="00C731D3" w:rsidRPr="0069377C" w:rsidRDefault="00C731D3" w:rsidP="00A851F8">
      <w:pPr>
        <w:widowControl w:val="0"/>
        <w:numPr>
          <w:ilvl w:val="0"/>
          <w:numId w:val="64"/>
        </w:numPr>
        <w:spacing w:after="0" w:line="360" w:lineRule="auto"/>
        <w:ind w:left="568" w:hanging="284"/>
        <w:rPr>
          <w:rFonts w:ascii="Verdana" w:eastAsia="Arial" w:hAnsi="Verdana" w:cs="Tahoma"/>
        </w:rPr>
      </w:pPr>
      <w:r w:rsidRPr="0069377C">
        <w:rPr>
          <w:rFonts w:ascii="Verdana" w:eastAsia="Arial" w:hAnsi="Verdana" w:cs="Tahoma"/>
        </w:rPr>
        <w:t xml:space="preserve">Załącznik numer 5 - Pełnomocnictwo </w:t>
      </w:r>
      <w:r w:rsidRPr="0069377C">
        <w:rPr>
          <w:rFonts w:ascii="Verdana" w:eastAsia="Arial" w:hAnsi="Verdana" w:cs="Tahoma"/>
          <w:i/>
          <w:iCs/>
        </w:rPr>
        <w:t>(jeśli dotyczy)</w:t>
      </w:r>
      <w:r w:rsidRPr="0069377C">
        <w:rPr>
          <w:rFonts w:ascii="Verdana" w:eastAsia="Arial" w:hAnsi="Verdana" w:cs="Tahoma"/>
        </w:rPr>
        <w:t>.</w:t>
      </w:r>
    </w:p>
    <w:p w14:paraId="1A9124B6" w14:textId="77777777" w:rsidR="00C731D3" w:rsidRPr="0069377C" w:rsidRDefault="00C731D3" w:rsidP="00C731D3">
      <w:pPr>
        <w:spacing w:line="360" w:lineRule="auto"/>
        <w:rPr>
          <w:rFonts w:ascii="Verdana" w:hAnsi="Verdana" w:cs="Tahoma"/>
        </w:rPr>
      </w:pPr>
    </w:p>
    <w:p w14:paraId="4D3A2A71" w14:textId="77777777" w:rsidR="00C731D3" w:rsidRPr="0069377C" w:rsidRDefault="00C731D3" w:rsidP="00C731D3">
      <w:pPr>
        <w:spacing w:line="360" w:lineRule="auto"/>
        <w:rPr>
          <w:rFonts w:ascii="Verdana" w:hAnsi="Verdan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1032"/>
        <w:gridCol w:w="4020"/>
      </w:tblGrid>
      <w:tr w:rsidR="00C731D3" w:rsidRPr="0069377C" w14:paraId="074A549F" w14:textId="77777777" w:rsidTr="00800A7E">
        <w:tc>
          <w:tcPr>
            <w:tcW w:w="3398" w:type="dxa"/>
          </w:tcPr>
          <w:p w14:paraId="4B7B001A" w14:textId="77777777" w:rsidR="00C731D3" w:rsidRPr="0069377C" w:rsidRDefault="00C731D3" w:rsidP="00800A7E">
            <w:pPr>
              <w:spacing w:line="360" w:lineRule="auto"/>
              <w:jc w:val="center"/>
              <w:rPr>
                <w:rFonts w:ascii="Verdana" w:hAnsi="Verdana" w:cs="Tahoma"/>
                <w:bCs/>
              </w:rPr>
            </w:pPr>
            <w:r w:rsidRPr="0069377C">
              <w:rPr>
                <w:rFonts w:ascii="Verdana" w:hAnsi="Verdana" w:cs="Tahoma"/>
                <w:b/>
              </w:rPr>
              <w:t>ZAMAWIAJĄCY:</w:t>
            </w:r>
          </w:p>
          <w:p w14:paraId="48BFB11F" w14:textId="77777777" w:rsidR="00C731D3" w:rsidRPr="0069377C" w:rsidRDefault="00C731D3" w:rsidP="00800A7E">
            <w:pPr>
              <w:spacing w:line="360" w:lineRule="auto"/>
              <w:jc w:val="center"/>
              <w:rPr>
                <w:rFonts w:ascii="Verdana" w:hAnsi="Verdana" w:cs="Tahoma"/>
                <w:bCs/>
              </w:rPr>
            </w:pPr>
          </w:p>
          <w:p w14:paraId="7CFADDA1" w14:textId="77777777" w:rsidR="00C731D3" w:rsidRPr="0069377C" w:rsidRDefault="00C731D3" w:rsidP="00800A7E">
            <w:pPr>
              <w:spacing w:line="360" w:lineRule="auto"/>
              <w:jc w:val="center"/>
              <w:rPr>
                <w:rFonts w:ascii="Verdana" w:hAnsi="Verdana" w:cs="Tahoma"/>
                <w:bCs/>
              </w:rPr>
            </w:pPr>
          </w:p>
          <w:p w14:paraId="3F1574DB" w14:textId="77777777" w:rsidR="00C731D3" w:rsidRPr="0069377C" w:rsidRDefault="00C731D3" w:rsidP="00800A7E">
            <w:pPr>
              <w:spacing w:line="360" w:lineRule="auto"/>
              <w:rPr>
                <w:rFonts w:ascii="Verdana" w:hAnsi="Verdana" w:cs="Tahoma"/>
                <w:bCs/>
              </w:rPr>
            </w:pPr>
          </w:p>
          <w:p w14:paraId="3530C9B4" w14:textId="77777777" w:rsidR="00C731D3" w:rsidRPr="0069377C" w:rsidRDefault="00C731D3" w:rsidP="00800A7E">
            <w:pPr>
              <w:spacing w:line="360" w:lineRule="auto"/>
              <w:jc w:val="center"/>
              <w:rPr>
                <w:rFonts w:ascii="Verdana" w:hAnsi="Verdana" w:cs="Tahoma"/>
                <w:bCs/>
              </w:rPr>
            </w:pPr>
            <w:r w:rsidRPr="0069377C">
              <w:rPr>
                <w:rFonts w:ascii="Verdana" w:hAnsi="Verdana" w:cs="Tahoma"/>
                <w:bCs/>
              </w:rPr>
              <w:t>_____________________________</w:t>
            </w:r>
          </w:p>
        </w:tc>
        <w:tc>
          <w:tcPr>
            <w:tcW w:w="3398" w:type="dxa"/>
          </w:tcPr>
          <w:p w14:paraId="2BB6D78F" w14:textId="77777777" w:rsidR="00C731D3" w:rsidRPr="0069377C" w:rsidRDefault="00C731D3" w:rsidP="00800A7E">
            <w:pPr>
              <w:spacing w:line="360" w:lineRule="auto"/>
              <w:jc w:val="center"/>
              <w:rPr>
                <w:rFonts w:ascii="Verdana" w:hAnsi="Verdana" w:cs="Tahoma"/>
              </w:rPr>
            </w:pPr>
          </w:p>
        </w:tc>
        <w:tc>
          <w:tcPr>
            <w:tcW w:w="3398" w:type="dxa"/>
          </w:tcPr>
          <w:p w14:paraId="20784246" w14:textId="77777777" w:rsidR="00C731D3" w:rsidRPr="0069377C" w:rsidRDefault="00C731D3" w:rsidP="00800A7E">
            <w:pPr>
              <w:spacing w:line="360" w:lineRule="auto"/>
              <w:jc w:val="center"/>
              <w:rPr>
                <w:rFonts w:ascii="Verdana" w:hAnsi="Verdana" w:cs="Tahoma"/>
                <w:bCs/>
              </w:rPr>
            </w:pPr>
            <w:r w:rsidRPr="0069377C">
              <w:rPr>
                <w:rFonts w:ascii="Verdana" w:hAnsi="Verdana" w:cs="Tahoma"/>
                <w:b/>
              </w:rPr>
              <w:t>WYKONAWCA:</w:t>
            </w:r>
          </w:p>
          <w:p w14:paraId="4093292F" w14:textId="77777777" w:rsidR="00C731D3" w:rsidRPr="0069377C" w:rsidRDefault="00C731D3" w:rsidP="00800A7E">
            <w:pPr>
              <w:spacing w:line="360" w:lineRule="auto"/>
              <w:jc w:val="center"/>
              <w:rPr>
                <w:rFonts w:ascii="Verdana" w:hAnsi="Verdana" w:cs="Tahoma"/>
                <w:bCs/>
              </w:rPr>
            </w:pPr>
          </w:p>
          <w:p w14:paraId="689FBAED" w14:textId="77777777" w:rsidR="00C731D3" w:rsidRPr="0069377C" w:rsidRDefault="00C731D3" w:rsidP="00800A7E">
            <w:pPr>
              <w:spacing w:line="360" w:lineRule="auto"/>
              <w:jc w:val="center"/>
              <w:rPr>
                <w:rFonts w:ascii="Verdana" w:hAnsi="Verdana" w:cs="Tahoma"/>
                <w:bCs/>
              </w:rPr>
            </w:pPr>
          </w:p>
          <w:p w14:paraId="52D3018B" w14:textId="77777777" w:rsidR="00C731D3" w:rsidRPr="0069377C" w:rsidRDefault="00C731D3" w:rsidP="00800A7E">
            <w:pPr>
              <w:spacing w:line="360" w:lineRule="auto"/>
              <w:jc w:val="center"/>
              <w:rPr>
                <w:rFonts w:ascii="Verdana" w:hAnsi="Verdana" w:cs="Tahoma"/>
                <w:bCs/>
              </w:rPr>
            </w:pPr>
          </w:p>
          <w:p w14:paraId="03EF1D79" w14:textId="77777777" w:rsidR="00C731D3" w:rsidRPr="0069377C" w:rsidRDefault="00C731D3" w:rsidP="00800A7E">
            <w:pPr>
              <w:spacing w:line="360" w:lineRule="auto"/>
              <w:jc w:val="center"/>
              <w:rPr>
                <w:rFonts w:ascii="Verdana" w:hAnsi="Verdana" w:cs="Tahoma"/>
                <w:bCs/>
              </w:rPr>
            </w:pPr>
            <w:r w:rsidRPr="0069377C">
              <w:rPr>
                <w:rFonts w:ascii="Verdana" w:hAnsi="Verdana" w:cs="Tahoma"/>
                <w:bCs/>
              </w:rPr>
              <w:t>_____________________________</w:t>
            </w:r>
          </w:p>
        </w:tc>
      </w:tr>
    </w:tbl>
    <w:p w14:paraId="499D0AF0"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28B9755A"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6DD7C134"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091BDAFC"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0CACA907"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56DD1CDA"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7BA8B095"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118B38B8" w14:textId="77777777" w:rsidR="00C731D3" w:rsidRPr="0069377C" w:rsidRDefault="00C731D3" w:rsidP="00C731D3">
      <w:pPr>
        <w:pStyle w:val="Teksttreci1"/>
        <w:shd w:val="clear" w:color="auto" w:fill="auto"/>
        <w:tabs>
          <w:tab w:val="left" w:pos="284"/>
        </w:tabs>
        <w:spacing w:before="0" w:after="0" w:line="360" w:lineRule="auto"/>
        <w:ind w:left="284" w:right="40" w:firstLine="0"/>
        <w:jc w:val="right"/>
        <w:rPr>
          <w:rFonts w:cs="Tahoma"/>
          <w:b/>
          <w:bCs/>
          <w:sz w:val="20"/>
          <w:szCs w:val="20"/>
        </w:rPr>
      </w:pPr>
    </w:p>
    <w:p w14:paraId="54FDD7B6" w14:textId="77777777" w:rsidR="00C731D3" w:rsidRPr="00366AA9" w:rsidRDefault="00C731D3" w:rsidP="00C731D3">
      <w:pPr>
        <w:ind w:right="367"/>
        <w:jc w:val="center"/>
        <w:rPr>
          <w:rFonts w:ascii="Verdana" w:hAnsi="Verdana"/>
          <w:b/>
          <w:szCs w:val="20"/>
        </w:rPr>
      </w:pPr>
      <w:r w:rsidRPr="00366AA9">
        <w:rPr>
          <w:rFonts w:ascii="Verdana" w:hAnsi="Verdana"/>
          <w:b/>
          <w:szCs w:val="20"/>
        </w:rPr>
        <w:t>PROTOKÓŁ</w:t>
      </w:r>
      <w:r w:rsidRPr="00366AA9">
        <w:rPr>
          <w:rFonts w:ascii="Verdana" w:hAnsi="Verdana"/>
          <w:b/>
          <w:spacing w:val="-5"/>
          <w:szCs w:val="20"/>
        </w:rPr>
        <w:t xml:space="preserve"> </w:t>
      </w:r>
      <w:r w:rsidRPr="00366AA9">
        <w:rPr>
          <w:rFonts w:ascii="Verdana" w:hAnsi="Verdana"/>
          <w:b/>
          <w:szCs w:val="20"/>
        </w:rPr>
        <w:t>ODBIORU</w:t>
      </w:r>
      <w:r w:rsidRPr="00366AA9">
        <w:rPr>
          <w:rFonts w:ascii="Verdana" w:hAnsi="Verdana"/>
          <w:b/>
          <w:spacing w:val="-6"/>
          <w:szCs w:val="20"/>
        </w:rPr>
        <w:t xml:space="preserve"> </w:t>
      </w:r>
      <w:r w:rsidRPr="00366AA9">
        <w:rPr>
          <w:rFonts w:ascii="Verdana" w:hAnsi="Verdana"/>
          <w:b/>
          <w:spacing w:val="-2"/>
          <w:szCs w:val="20"/>
        </w:rPr>
        <w:t>DOSTAWY</w:t>
      </w:r>
    </w:p>
    <w:p w14:paraId="2949327E" w14:textId="77777777" w:rsidR="00C731D3" w:rsidRPr="00366AA9" w:rsidRDefault="00C731D3" w:rsidP="00C731D3">
      <w:pPr>
        <w:pStyle w:val="Tekstpodstawowy"/>
        <w:spacing w:before="180"/>
        <w:jc w:val="left"/>
        <w:rPr>
          <w:rFonts w:ascii="Verdana" w:hAnsi="Verdana"/>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7377"/>
      </w:tblGrid>
      <w:tr w:rsidR="00C731D3" w:rsidRPr="00366AA9" w14:paraId="2FF6F306" w14:textId="77777777" w:rsidTr="00800A7E">
        <w:trPr>
          <w:trHeight w:val="751"/>
        </w:trPr>
        <w:tc>
          <w:tcPr>
            <w:tcW w:w="1826" w:type="dxa"/>
          </w:tcPr>
          <w:p w14:paraId="7822C949" w14:textId="77777777" w:rsidR="00C731D3" w:rsidRPr="00366AA9" w:rsidRDefault="00C731D3" w:rsidP="00800A7E">
            <w:pPr>
              <w:pStyle w:val="TableParagraph"/>
              <w:spacing w:before="2"/>
              <w:ind w:left="107"/>
              <w:rPr>
                <w:rFonts w:ascii="Verdana" w:hAnsi="Verdana"/>
                <w:b/>
                <w:sz w:val="20"/>
                <w:szCs w:val="20"/>
              </w:rPr>
            </w:pPr>
            <w:proofErr w:type="spellStart"/>
            <w:r w:rsidRPr="00366AA9">
              <w:rPr>
                <w:rFonts w:ascii="Verdana" w:hAnsi="Verdana"/>
                <w:b/>
                <w:spacing w:val="-2"/>
                <w:sz w:val="20"/>
                <w:szCs w:val="20"/>
              </w:rPr>
              <w:t>Zamawiający</w:t>
            </w:r>
            <w:proofErr w:type="spellEnd"/>
            <w:r w:rsidRPr="00366AA9">
              <w:rPr>
                <w:rFonts w:ascii="Verdana" w:hAnsi="Verdana"/>
                <w:b/>
                <w:spacing w:val="-2"/>
                <w:sz w:val="20"/>
                <w:szCs w:val="20"/>
              </w:rPr>
              <w:t>:</w:t>
            </w:r>
          </w:p>
        </w:tc>
        <w:tc>
          <w:tcPr>
            <w:tcW w:w="7377" w:type="dxa"/>
          </w:tcPr>
          <w:p w14:paraId="6990FA97" w14:textId="77777777" w:rsidR="00C731D3" w:rsidRPr="00F64839" w:rsidRDefault="00C731D3" w:rsidP="00800A7E">
            <w:pPr>
              <w:pStyle w:val="TableParagraph"/>
              <w:spacing w:line="217" w:lineRule="exact"/>
              <w:ind w:left="107"/>
              <w:rPr>
                <w:rFonts w:ascii="Verdana" w:hAnsi="Verdana"/>
                <w:b/>
                <w:sz w:val="20"/>
                <w:szCs w:val="20"/>
                <w:lang w:val="pl-PL"/>
              </w:rPr>
            </w:pPr>
            <w:r w:rsidRPr="00F64839">
              <w:rPr>
                <w:rFonts w:ascii="Verdana" w:hAnsi="Verdana"/>
                <w:b/>
                <w:sz w:val="20"/>
                <w:szCs w:val="20"/>
                <w:lang w:val="pl-PL"/>
              </w:rPr>
              <w:t>Sieć</w:t>
            </w:r>
            <w:r w:rsidRPr="00F64839">
              <w:rPr>
                <w:rFonts w:ascii="Verdana" w:hAnsi="Verdana"/>
                <w:b/>
                <w:spacing w:val="-6"/>
                <w:sz w:val="20"/>
                <w:szCs w:val="20"/>
                <w:lang w:val="pl-PL"/>
              </w:rPr>
              <w:t xml:space="preserve"> </w:t>
            </w:r>
            <w:r w:rsidRPr="00F64839">
              <w:rPr>
                <w:rFonts w:ascii="Verdana" w:hAnsi="Verdana"/>
                <w:b/>
                <w:sz w:val="20"/>
                <w:szCs w:val="20"/>
                <w:lang w:val="pl-PL"/>
              </w:rPr>
              <w:t>Badawcza</w:t>
            </w:r>
            <w:r w:rsidRPr="00F64839">
              <w:rPr>
                <w:rFonts w:ascii="Verdana" w:hAnsi="Verdana"/>
                <w:b/>
                <w:spacing w:val="-3"/>
                <w:sz w:val="20"/>
                <w:szCs w:val="20"/>
                <w:lang w:val="pl-PL"/>
              </w:rPr>
              <w:t xml:space="preserve"> </w:t>
            </w:r>
            <w:r w:rsidRPr="00F64839">
              <w:rPr>
                <w:rFonts w:ascii="Verdana" w:hAnsi="Verdana"/>
                <w:b/>
                <w:sz w:val="20"/>
                <w:szCs w:val="20"/>
                <w:lang w:val="pl-PL"/>
              </w:rPr>
              <w:t>Łukasiewicz</w:t>
            </w:r>
            <w:r w:rsidRPr="00F64839">
              <w:rPr>
                <w:rFonts w:ascii="Verdana" w:hAnsi="Verdana"/>
                <w:b/>
                <w:spacing w:val="-3"/>
                <w:sz w:val="20"/>
                <w:szCs w:val="20"/>
                <w:lang w:val="pl-PL"/>
              </w:rPr>
              <w:t xml:space="preserve"> </w:t>
            </w:r>
            <w:r w:rsidRPr="00F64839">
              <w:rPr>
                <w:rFonts w:ascii="Verdana" w:hAnsi="Verdana"/>
                <w:b/>
                <w:sz w:val="20"/>
                <w:szCs w:val="20"/>
                <w:lang w:val="pl-PL"/>
              </w:rPr>
              <w:t>-</w:t>
            </w:r>
            <w:r w:rsidRPr="00F64839">
              <w:rPr>
                <w:rFonts w:ascii="Verdana" w:hAnsi="Verdana"/>
                <w:b/>
                <w:spacing w:val="-4"/>
                <w:sz w:val="20"/>
                <w:szCs w:val="20"/>
                <w:lang w:val="pl-PL"/>
              </w:rPr>
              <w:t xml:space="preserve"> </w:t>
            </w:r>
            <w:r w:rsidRPr="00F64839">
              <w:rPr>
                <w:rFonts w:ascii="Verdana" w:hAnsi="Verdana"/>
                <w:b/>
                <w:sz w:val="20"/>
                <w:szCs w:val="20"/>
                <w:lang w:val="pl-PL"/>
              </w:rPr>
              <w:t>Instytut</w:t>
            </w:r>
            <w:r w:rsidRPr="00F64839">
              <w:rPr>
                <w:rFonts w:ascii="Verdana" w:hAnsi="Verdana"/>
                <w:b/>
                <w:spacing w:val="-2"/>
                <w:sz w:val="20"/>
                <w:szCs w:val="20"/>
                <w:lang w:val="pl-PL"/>
              </w:rPr>
              <w:t xml:space="preserve"> </w:t>
            </w:r>
            <w:r w:rsidRPr="00F64839">
              <w:rPr>
                <w:rFonts w:ascii="Verdana" w:hAnsi="Verdana"/>
                <w:b/>
                <w:sz w:val="20"/>
                <w:szCs w:val="20"/>
                <w:lang w:val="pl-PL"/>
              </w:rPr>
              <w:t>Przemysłu</w:t>
            </w:r>
            <w:r w:rsidRPr="00F64839">
              <w:rPr>
                <w:rFonts w:ascii="Verdana" w:hAnsi="Verdana"/>
                <w:b/>
                <w:spacing w:val="-4"/>
                <w:sz w:val="20"/>
                <w:szCs w:val="20"/>
                <w:lang w:val="pl-PL"/>
              </w:rPr>
              <w:t xml:space="preserve"> </w:t>
            </w:r>
            <w:r w:rsidRPr="00F64839">
              <w:rPr>
                <w:rFonts w:ascii="Verdana" w:hAnsi="Verdana"/>
                <w:b/>
                <w:spacing w:val="-2"/>
                <w:sz w:val="20"/>
                <w:szCs w:val="20"/>
                <w:lang w:val="pl-PL"/>
              </w:rPr>
              <w:t>Organicznego</w:t>
            </w:r>
          </w:p>
          <w:p w14:paraId="79EA6378" w14:textId="77777777" w:rsidR="00C731D3" w:rsidRPr="00366AA9" w:rsidRDefault="00C731D3" w:rsidP="00800A7E">
            <w:pPr>
              <w:pStyle w:val="TableParagraph"/>
              <w:spacing w:before="34"/>
              <w:ind w:left="107"/>
              <w:rPr>
                <w:rFonts w:ascii="Verdana" w:hAnsi="Verdana"/>
                <w:sz w:val="20"/>
                <w:szCs w:val="20"/>
              </w:rPr>
            </w:pPr>
            <w:r w:rsidRPr="00366AA9">
              <w:rPr>
                <w:rFonts w:ascii="Verdana" w:hAnsi="Verdana"/>
                <w:sz w:val="20"/>
                <w:szCs w:val="20"/>
              </w:rPr>
              <w:t>ul.</w:t>
            </w:r>
            <w:r w:rsidRPr="00366AA9">
              <w:rPr>
                <w:rFonts w:ascii="Verdana" w:hAnsi="Verdana"/>
                <w:spacing w:val="-2"/>
                <w:sz w:val="20"/>
                <w:szCs w:val="20"/>
              </w:rPr>
              <w:t xml:space="preserve"> </w:t>
            </w:r>
            <w:proofErr w:type="spellStart"/>
            <w:r w:rsidRPr="00366AA9">
              <w:rPr>
                <w:rFonts w:ascii="Verdana" w:hAnsi="Verdana"/>
                <w:sz w:val="20"/>
                <w:szCs w:val="20"/>
              </w:rPr>
              <w:t>Annopol</w:t>
            </w:r>
            <w:proofErr w:type="spellEnd"/>
            <w:r w:rsidRPr="00366AA9">
              <w:rPr>
                <w:rFonts w:ascii="Verdana" w:hAnsi="Verdana"/>
                <w:spacing w:val="-2"/>
                <w:sz w:val="20"/>
                <w:szCs w:val="20"/>
              </w:rPr>
              <w:t xml:space="preserve"> </w:t>
            </w:r>
            <w:r w:rsidRPr="00366AA9">
              <w:rPr>
                <w:rFonts w:ascii="Verdana" w:hAnsi="Verdana"/>
                <w:sz w:val="20"/>
                <w:szCs w:val="20"/>
              </w:rPr>
              <w:t>6,</w:t>
            </w:r>
            <w:r w:rsidRPr="00366AA9">
              <w:rPr>
                <w:rFonts w:ascii="Verdana" w:hAnsi="Verdana"/>
                <w:spacing w:val="-2"/>
                <w:sz w:val="20"/>
                <w:szCs w:val="20"/>
              </w:rPr>
              <w:t xml:space="preserve"> </w:t>
            </w:r>
            <w:r w:rsidRPr="00366AA9">
              <w:rPr>
                <w:rFonts w:ascii="Verdana" w:hAnsi="Verdana"/>
                <w:sz w:val="20"/>
                <w:szCs w:val="20"/>
              </w:rPr>
              <w:t>03-236</w:t>
            </w:r>
            <w:r w:rsidRPr="00366AA9">
              <w:rPr>
                <w:rFonts w:ascii="Verdana" w:hAnsi="Verdana"/>
                <w:spacing w:val="-1"/>
                <w:sz w:val="20"/>
                <w:szCs w:val="20"/>
              </w:rPr>
              <w:t xml:space="preserve"> </w:t>
            </w:r>
            <w:r w:rsidRPr="00366AA9">
              <w:rPr>
                <w:rFonts w:ascii="Verdana" w:hAnsi="Verdana"/>
                <w:spacing w:val="-2"/>
                <w:sz w:val="20"/>
                <w:szCs w:val="20"/>
              </w:rPr>
              <w:t>Warszawa</w:t>
            </w:r>
          </w:p>
        </w:tc>
      </w:tr>
      <w:tr w:rsidR="00C731D3" w:rsidRPr="00366AA9" w14:paraId="48451DF9" w14:textId="77777777" w:rsidTr="00800A7E">
        <w:trPr>
          <w:trHeight w:val="409"/>
        </w:trPr>
        <w:tc>
          <w:tcPr>
            <w:tcW w:w="1826" w:type="dxa"/>
          </w:tcPr>
          <w:p w14:paraId="2FD5ED8B" w14:textId="77777777" w:rsidR="00C731D3" w:rsidRPr="00366AA9" w:rsidRDefault="00C731D3" w:rsidP="00800A7E">
            <w:pPr>
              <w:pStyle w:val="TableParagraph"/>
              <w:spacing w:before="2"/>
              <w:ind w:left="107"/>
              <w:rPr>
                <w:rFonts w:ascii="Verdana" w:hAnsi="Verdana"/>
                <w:b/>
                <w:sz w:val="20"/>
                <w:szCs w:val="20"/>
              </w:rPr>
            </w:pPr>
            <w:proofErr w:type="spellStart"/>
            <w:r w:rsidRPr="00366AA9">
              <w:rPr>
                <w:rFonts w:ascii="Verdana" w:hAnsi="Verdana"/>
                <w:b/>
                <w:spacing w:val="-2"/>
                <w:sz w:val="20"/>
                <w:szCs w:val="20"/>
              </w:rPr>
              <w:t>Wykonawca</w:t>
            </w:r>
            <w:proofErr w:type="spellEnd"/>
            <w:r w:rsidRPr="00366AA9">
              <w:rPr>
                <w:rFonts w:ascii="Verdana" w:hAnsi="Verdana"/>
                <w:b/>
                <w:spacing w:val="-2"/>
                <w:sz w:val="20"/>
                <w:szCs w:val="20"/>
              </w:rPr>
              <w:t>:</w:t>
            </w:r>
          </w:p>
        </w:tc>
        <w:tc>
          <w:tcPr>
            <w:tcW w:w="7377" w:type="dxa"/>
          </w:tcPr>
          <w:p w14:paraId="3D06C876" w14:textId="24FDA243" w:rsidR="00C731D3" w:rsidRPr="00366AA9" w:rsidRDefault="00C731D3" w:rsidP="00800A7E">
            <w:pPr>
              <w:pStyle w:val="TableParagraph"/>
              <w:rPr>
                <w:rFonts w:ascii="Verdana" w:hAnsi="Verdana"/>
                <w:sz w:val="20"/>
                <w:szCs w:val="20"/>
                <w:lang w:val="pl-PL"/>
              </w:rPr>
            </w:pPr>
          </w:p>
        </w:tc>
      </w:tr>
      <w:tr w:rsidR="00C731D3" w:rsidRPr="00366AA9" w14:paraId="2BD6288E" w14:textId="77777777" w:rsidTr="00800A7E">
        <w:trPr>
          <w:trHeight w:val="1749"/>
        </w:trPr>
        <w:tc>
          <w:tcPr>
            <w:tcW w:w="1826" w:type="dxa"/>
          </w:tcPr>
          <w:p w14:paraId="1E9BC1C2" w14:textId="77777777" w:rsidR="00C731D3" w:rsidRPr="00366AA9" w:rsidRDefault="00C731D3" w:rsidP="00800A7E">
            <w:pPr>
              <w:pStyle w:val="TableParagraph"/>
              <w:spacing w:before="2"/>
              <w:ind w:left="107"/>
              <w:rPr>
                <w:rFonts w:ascii="Verdana" w:hAnsi="Verdana"/>
                <w:b/>
                <w:sz w:val="20"/>
                <w:szCs w:val="20"/>
              </w:rPr>
            </w:pPr>
            <w:r w:rsidRPr="00366AA9">
              <w:rPr>
                <w:rFonts w:ascii="Verdana" w:hAnsi="Verdana"/>
                <w:b/>
                <w:spacing w:val="-2"/>
                <w:sz w:val="20"/>
                <w:szCs w:val="20"/>
              </w:rPr>
              <w:t>Dotyczy:</w:t>
            </w:r>
          </w:p>
        </w:tc>
        <w:tc>
          <w:tcPr>
            <w:tcW w:w="7377" w:type="dxa"/>
          </w:tcPr>
          <w:p w14:paraId="58650352" w14:textId="00EC888B" w:rsidR="00C731D3" w:rsidRPr="00BF3AE1" w:rsidRDefault="00C731D3" w:rsidP="00800A7E">
            <w:pPr>
              <w:pStyle w:val="TableParagraph"/>
              <w:spacing w:line="217" w:lineRule="exact"/>
              <w:jc w:val="both"/>
              <w:rPr>
                <w:rFonts w:ascii="Verdana" w:hAnsi="Verdana"/>
                <w:sz w:val="20"/>
                <w:szCs w:val="20"/>
                <w:lang w:val="pl-PL"/>
              </w:rPr>
            </w:pPr>
            <w:r w:rsidRPr="00BF3AE1">
              <w:rPr>
                <w:rFonts w:ascii="Verdana" w:hAnsi="Verdana"/>
                <w:b/>
                <w:sz w:val="20"/>
                <w:szCs w:val="20"/>
                <w:lang w:val="pl-PL"/>
              </w:rPr>
              <w:t>Umowy</w:t>
            </w:r>
            <w:r w:rsidRPr="00BF3AE1">
              <w:rPr>
                <w:rFonts w:ascii="Verdana" w:hAnsi="Verdana"/>
                <w:b/>
                <w:spacing w:val="-2"/>
                <w:sz w:val="20"/>
                <w:szCs w:val="20"/>
                <w:lang w:val="pl-PL"/>
              </w:rPr>
              <w:t xml:space="preserve"> </w:t>
            </w:r>
            <w:r w:rsidRPr="00BF3AE1">
              <w:rPr>
                <w:rFonts w:ascii="Verdana" w:hAnsi="Verdana"/>
                <w:b/>
                <w:sz w:val="20"/>
                <w:szCs w:val="20"/>
                <w:lang w:val="pl-PL"/>
              </w:rPr>
              <w:t>nr</w:t>
            </w:r>
            <w:r w:rsidRPr="00BF3AE1">
              <w:rPr>
                <w:rFonts w:ascii="Verdana" w:hAnsi="Verdana"/>
                <w:b/>
                <w:spacing w:val="-1"/>
                <w:sz w:val="20"/>
                <w:szCs w:val="20"/>
                <w:lang w:val="pl-PL"/>
              </w:rPr>
              <w:t xml:space="preserve"> </w:t>
            </w:r>
            <w:r w:rsidRPr="00BF3AE1">
              <w:rPr>
                <w:rFonts w:ascii="Verdana" w:hAnsi="Verdana"/>
                <w:b/>
                <w:sz w:val="20"/>
                <w:szCs w:val="20"/>
                <w:lang w:val="pl-PL"/>
              </w:rPr>
              <w:t>z</w:t>
            </w:r>
            <w:r w:rsidRPr="00BF3AE1">
              <w:rPr>
                <w:rFonts w:ascii="Verdana" w:hAnsi="Verdana"/>
                <w:b/>
                <w:spacing w:val="-1"/>
                <w:sz w:val="20"/>
                <w:szCs w:val="20"/>
                <w:lang w:val="pl-PL"/>
              </w:rPr>
              <w:t xml:space="preserve"> </w:t>
            </w:r>
            <w:r w:rsidRPr="00BF3AE1">
              <w:rPr>
                <w:rFonts w:ascii="Verdana" w:hAnsi="Verdana"/>
                <w:b/>
                <w:sz w:val="20"/>
                <w:szCs w:val="20"/>
                <w:lang w:val="pl-PL"/>
              </w:rPr>
              <w:t>dnia</w:t>
            </w:r>
            <w:r w:rsidRPr="00BF3AE1">
              <w:rPr>
                <w:rFonts w:ascii="Verdana" w:hAnsi="Verdana"/>
                <w:b/>
                <w:spacing w:val="-1"/>
                <w:sz w:val="20"/>
                <w:szCs w:val="20"/>
                <w:lang w:val="pl-PL"/>
              </w:rPr>
              <w:t xml:space="preserve"> </w:t>
            </w:r>
          </w:p>
          <w:p w14:paraId="363D4472" w14:textId="0D3EF346" w:rsidR="00C731D3" w:rsidRPr="009C2530" w:rsidRDefault="00C731D3" w:rsidP="00800A7E">
            <w:pPr>
              <w:pStyle w:val="TableParagraph"/>
              <w:spacing w:before="32" w:line="276" w:lineRule="auto"/>
              <w:ind w:right="96"/>
              <w:jc w:val="both"/>
              <w:rPr>
                <w:rFonts w:ascii="Verdana" w:hAnsi="Verdana"/>
                <w:sz w:val="20"/>
                <w:szCs w:val="20"/>
                <w:lang w:val="pl-PL"/>
              </w:rPr>
            </w:pPr>
            <w:r w:rsidRPr="00BF3AE1">
              <w:rPr>
                <w:rFonts w:ascii="Verdana" w:hAnsi="Verdana"/>
                <w:sz w:val="20"/>
                <w:szCs w:val="20"/>
                <w:lang w:val="pl-PL"/>
              </w:rPr>
              <w:t>Przedmiot Umowy:</w:t>
            </w:r>
            <w:r w:rsidRPr="00BF3AE1">
              <w:rPr>
                <w:rFonts w:ascii="Verdana" w:hAnsi="Verdana"/>
                <w:spacing w:val="40"/>
                <w:sz w:val="20"/>
                <w:szCs w:val="20"/>
                <w:lang w:val="pl-PL"/>
              </w:rPr>
              <w:t xml:space="preserve"> </w:t>
            </w:r>
          </w:p>
          <w:p w14:paraId="67779337" w14:textId="77777777" w:rsidR="00C731D3" w:rsidRPr="00BF3AE1" w:rsidRDefault="00C731D3" w:rsidP="00800A7E">
            <w:pPr>
              <w:pStyle w:val="TableParagraph"/>
              <w:spacing w:before="32" w:line="276" w:lineRule="auto"/>
              <w:ind w:left="107" w:right="96"/>
              <w:jc w:val="both"/>
              <w:rPr>
                <w:rFonts w:ascii="Verdana" w:hAnsi="Verdana"/>
                <w:sz w:val="20"/>
                <w:szCs w:val="20"/>
                <w:lang w:val="pl-PL"/>
              </w:rPr>
            </w:pPr>
          </w:p>
          <w:p w14:paraId="49ED334F" w14:textId="43076F71" w:rsidR="00C731D3" w:rsidRPr="00F64839" w:rsidRDefault="00C731D3" w:rsidP="00800A7E">
            <w:pPr>
              <w:pStyle w:val="TableParagraph"/>
              <w:spacing w:before="1"/>
              <w:ind w:left="107"/>
              <w:jc w:val="both"/>
              <w:rPr>
                <w:rFonts w:ascii="Verdana" w:hAnsi="Verdana"/>
                <w:sz w:val="20"/>
                <w:szCs w:val="20"/>
                <w:lang w:val="pl-PL"/>
              </w:rPr>
            </w:pPr>
          </w:p>
        </w:tc>
      </w:tr>
    </w:tbl>
    <w:p w14:paraId="37DF78BE" w14:textId="77777777" w:rsidR="00C731D3" w:rsidRPr="00366AA9" w:rsidRDefault="00C731D3" w:rsidP="00C731D3">
      <w:pPr>
        <w:pStyle w:val="Tekstpodstawowy"/>
        <w:spacing w:before="64"/>
        <w:jc w:val="left"/>
        <w:rPr>
          <w:rFonts w:ascii="Verdana" w:hAnsi="Verdana"/>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5190"/>
        <w:gridCol w:w="3536"/>
      </w:tblGrid>
      <w:tr w:rsidR="00C731D3" w:rsidRPr="00366AA9" w14:paraId="7D5E7279" w14:textId="77777777" w:rsidTr="00800A7E">
        <w:trPr>
          <w:trHeight w:val="326"/>
        </w:trPr>
        <w:tc>
          <w:tcPr>
            <w:tcW w:w="9204" w:type="dxa"/>
            <w:gridSpan w:val="3"/>
            <w:shd w:val="clear" w:color="auto" w:fill="D9D9D9"/>
          </w:tcPr>
          <w:p w14:paraId="1327EA91" w14:textId="77777777" w:rsidR="00C731D3" w:rsidRPr="00366AA9" w:rsidRDefault="00C731D3" w:rsidP="00800A7E">
            <w:pPr>
              <w:pStyle w:val="TableParagraph"/>
              <w:spacing w:before="5"/>
              <w:ind w:left="62"/>
              <w:rPr>
                <w:rFonts w:ascii="Verdana" w:hAnsi="Verdana"/>
                <w:b/>
                <w:sz w:val="20"/>
                <w:szCs w:val="20"/>
              </w:rPr>
            </w:pPr>
            <w:proofErr w:type="spellStart"/>
            <w:r w:rsidRPr="00366AA9">
              <w:rPr>
                <w:rFonts w:ascii="Verdana" w:hAnsi="Verdana"/>
                <w:b/>
                <w:sz w:val="20"/>
                <w:szCs w:val="20"/>
              </w:rPr>
              <w:t>Wykaz</w:t>
            </w:r>
            <w:proofErr w:type="spellEnd"/>
            <w:r w:rsidRPr="00366AA9">
              <w:rPr>
                <w:rFonts w:ascii="Verdana" w:hAnsi="Verdana"/>
                <w:b/>
                <w:spacing w:val="-6"/>
                <w:sz w:val="20"/>
                <w:szCs w:val="20"/>
              </w:rPr>
              <w:t xml:space="preserve"> </w:t>
            </w:r>
            <w:proofErr w:type="spellStart"/>
            <w:r w:rsidRPr="00366AA9">
              <w:rPr>
                <w:rFonts w:ascii="Verdana" w:hAnsi="Verdana"/>
                <w:b/>
                <w:sz w:val="20"/>
                <w:szCs w:val="20"/>
              </w:rPr>
              <w:t>dostarczonych</w:t>
            </w:r>
            <w:proofErr w:type="spellEnd"/>
            <w:r w:rsidRPr="00366AA9">
              <w:rPr>
                <w:rFonts w:ascii="Verdana" w:hAnsi="Verdana"/>
                <w:b/>
                <w:spacing w:val="-5"/>
                <w:sz w:val="20"/>
                <w:szCs w:val="20"/>
              </w:rPr>
              <w:t xml:space="preserve"> </w:t>
            </w:r>
            <w:proofErr w:type="spellStart"/>
            <w:r w:rsidRPr="00366AA9">
              <w:rPr>
                <w:rFonts w:ascii="Verdana" w:hAnsi="Verdana"/>
                <w:b/>
                <w:spacing w:val="-2"/>
                <w:sz w:val="20"/>
                <w:szCs w:val="20"/>
              </w:rPr>
              <w:t>urządzeń</w:t>
            </w:r>
            <w:proofErr w:type="spellEnd"/>
            <w:r w:rsidRPr="00366AA9">
              <w:rPr>
                <w:rFonts w:ascii="Verdana" w:hAnsi="Verdana"/>
                <w:b/>
                <w:spacing w:val="-2"/>
                <w:sz w:val="20"/>
                <w:szCs w:val="20"/>
              </w:rPr>
              <w:t>:</w:t>
            </w:r>
          </w:p>
        </w:tc>
      </w:tr>
      <w:tr w:rsidR="00C731D3" w:rsidRPr="00366AA9" w14:paraId="75AE0DDD" w14:textId="77777777" w:rsidTr="00800A7E">
        <w:trPr>
          <w:trHeight w:val="326"/>
        </w:trPr>
        <w:tc>
          <w:tcPr>
            <w:tcW w:w="478" w:type="dxa"/>
            <w:shd w:val="clear" w:color="auto" w:fill="D9D9D9"/>
          </w:tcPr>
          <w:p w14:paraId="2B5A75D5" w14:textId="77777777" w:rsidR="00C731D3" w:rsidRPr="00366AA9" w:rsidRDefault="00C731D3" w:rsidP="00800A7E">
            <w:pPr>
              <w:pStyle w:val="TableParagraph"/>
              <w:spacing w:before="4"/>
              <w:ind w:left="9" w:right="1"/>
              <w:jc w:val="center"/>
              <w:rPr>
                <w:rFonts w:ascii="Verdana" w:hAnsi="Verdana"/>
                <w:sz w:val="20"/>
                <w:szCs w:val="20"/>
              </w:rPr>
            </w:pPr>
            <w:proofErr w:type="spellStart"/>
            <w:r w:rsidRPr="00366AA9">
              <w:rPr>
                <w:rFonts w:ascii="Verdana" w:hAnsi="Verdana"/>
                <w:spacing w:val="-5"/>
                <w:sz w:val="20"/>
                <w:szCs w:val="20"/>
              </w:rPr>
              <w:t>Lp</w:t>
            </w:r>
            <w:proofErr w:type="spellEnd"/>
            <w:r w:rsidRPr="00366AA9">
              <w:rPr>
                <w:rFonts w:ascii="Verdana" w:hAnsi="Verdana"/>
                <w:spacing w:val="-5"/>
                <w:sz w:val="20"/>
                <w:szCs w:val="20"/>
              </w:rPr>
              <w:t>.</w:t>
            </w:r>
          </w:p>
        </w:tc>
        <w:tc>
          <w:tcPr>
            <w:tcW w:w="5190" w:type="dxa"/>
            <w:shd w:val="clear" w:color="auto" w:fill="D9D9D9"/>
          </w:tcPr>
          <w:p w14:paraId="4867392E" w14:textId="77777777" w:rsidR="00C731D3" w:rsidRPr="00366AA9" w:rsidRDefault="00C731D3" w:rsidP="00800A7E">
            <w:pPr>
              <w:pStyle w:val="TableParagraph"/>
              <w:spacing w:before="4"/>
              <w:ind w:left="1578"/>
              <w:rPr>
                <w:rFonts w:ascii="Verdana" w:hAnsi="Verdana"/>
                <w:sz w:val="20"/>
                <w:szCs w:val="20"/>
              </w:rPr>
            </w:pPr>
            <w:r w:rsidRPr="00366AA9">
              <w:rPr>
                <w:rFonts w:ascii="Verdana" w:hAnsi="Verdana"/>
                <w:sz w:val="20"/>
                <w:szCs w:val="20"/>
              </w:rPr>
              <w:t>Nazwa,</w:t>
            </w:r>
            <w:r w:rsidRPr="00366AA9">
              <w:rPr>
                <w:rFonts w:ascii="Verdana" w:hAnsi="Verdana"/>
                <w:spacing w:val="-3"/>
                <w:sz w:val="20"/>
                <w:szCs w:val="20"/>
              </w:rPr>
              <w:t xml:space="preserve"> </w:t>
            </w:r>
            <w:r w:rsidRPr="00366AA9">
              <w:rPr>
                <w:rFonts w:ascii="Verdana" w:hAnsi="Verdana"/>
                <w:sz w:val="20"/>
                <w:szCs w:val="20"/>
              </w:rPr>
              <w:t>producent,</w:t>
            </w:r>
            <w:r w:rsidRPr="00366AA9">
              <w:rPr>
                <w:rFonts w:ascii="Verdana" w:hAnsi="Verdana"/>
                <w:spacing w:val="-3"/>
                <w:sz w:val="20"/>
                <w:szCs w:val="20"/>
              </w:rPr>
              <w:t xml:space="preserve"> </w:t>
            </w:r>
            <w:r w:rsidRPr="00366AA9">
              <w:rPr>
                <w:rFonts w:ascii="Verdana" w:hAnsi="Verdana"/>
                <w:spacing w:val="-4"/>
                <w:sz w:val="20"/>
                <w:szCs w:val="20"/>
              </w:rPr>
              <w:t>model</w:t>
            </w:r>
          </w:p>
        </w:tc>
        <w:tc>
          <w:tcPr>
            <w:tcW w:w="3536" w:type="dxa"/>
            <w:shd w:val="clear" w:color="auto" w:fill="D9D9D9"/>
          </w:tcPr>
          <w:p w14:paraId="3B097A85" w14:textId="77777777" w:rsidR="00C731D3" w:rsidRPr="00366AA9" w:rsidRDefault="00C731D3" w:rsidP="00800A7E">
            <w:pPr>
              <w:pStyle w:val="TableParagraph"/>
              <w:spacing w:before="4"/>
              <w:ind w:left="5"/>
              <w:jc w:val="center"/>
              <w:rPr>
                <w:rFonts w:ascii="Verdana" w:hAnsi="Verdana"/>
                <w:sz w:val="20"/>
                <w:szCs w:val="20"/>
              </w:rPr>
            </w:pPr>
            <w:r w:rsidRPr="00366AA9">
              <w:rPr>
                <w:rFonts w:ascii="Verdana" w:hAnsi="Verdana"/>
                <w:sz w:val="20"/>
                <w:szCs w:val="20"/>
              </w:rPr>
              <w:t>Nr</w:t>
            </w:r>
            <w:r w:rsidRPr="00366AA9">
              <w:rPr>
                <w:rFonts w:ascii="Verdana" w:hAnsi="Verdana"/>
                <w:spacing w:val="-3"/>
                <w:sz w:val="20"/>
                <w:szCs w:val="20"/>
              </w:rPr>
              <w:t xml:space="preserve"> </w:t>
            </w:r>
            <w:proofErr w:type="spellStart"/>
            <w:r w:rsidRPr="00366AA9">
              <w:rPr>
                <w:rFonts w:ascii="Verdana" w:hAnsi="Verdana"/>
                <w:spacing w:val="-2"/>
                <w:sz w:val="20"/>
                <w:szCs w:val="20"/>
              </w:rPr>
              <w:t>seryjny</w:t>
            </w:r>
            <w:proofErr w:type="spellEnd"/>
          </w:p>
        </w:tc>
      </w:tr>
      <w:tr w:rsidR="00C731D3" w:rsidRPr="00366AA9" w14:paraId="76809CC4" w14:textId="77777777" w:rsidTr="00800A7E">
        <w:trPr>
          <w:trHeight w:val="325"/>
        </w:trPr>
        <w:tc>
          <w:tcPr>
            <w:tcW w:w="478" w:type="dxa"/>
          </w:tcPr>
          <w:p w14:paraId="3156D76A"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1.</w:t>
            </w:r>
          </w:p>
        </w:tc>
        <w:tc>
          <w:tcPr>
            <w:tcW w:w="5190" w:type="dxa"/>
          </w:tcPr>
          <w:p w14:paraId="6B92C85C" w14:textId="77777777" w:rsidR="00C731D3" w:rsidRPr="00366AA9" w:rsidRDefault="00C731D3" w:rsidP="00800A7E">
            <w:pPr>
              <w:pStyle w:val="TableParagraph"/>
              <w:rPr>
                <w:rFonts w:ascii="Verdana" w:hAnsi="Verdana"/>
                <w:sz w:val="20"/>
                <w:szCs w:val="20"/>
              </w:rPr>
            </w:pPr>
          </w:p>
        </w:tc>
        <w:tc>
          <w:tcPr>
            <w:tcW w:w="3536" w:type="dxa"/>
          </w:tcPr>
          <w:p w14:paraId="791D5CDE" w14:textId="77777777" w:rsidR="00C731D3" w:rsidRPr="00366AA9" w:rsidRDefault="00C731D3" w:rsidP="00800A7E">
            <w:pPr>
              <w:pStyle w:val="TableParagraph"/>
              <w:rPr>
                <w:rFonts w:ascii="Verdana" w:hAnsi="Verdana"/>
                <w:sz w:val="20"/>
                <w:szCs w:val="20"/>
              </w:rPr>
            </w:pPr>
          </w:p>
        </w:tc>
      </w:tr>
      <w:tr w:rsidR="00C731D3" w:rsidRPr="00366AA9" w14:paraId="1FFDA9E1" w14:textId="77777777" w:rsidTr="00800A7E">
        <w:trPr>
          <w:trHeight w:val="326"/>
        </w:trPr>
        <w:tc>
          <w:tcPr>
            <w:tcW w:w="478" w:type="dxa"/>
          </w:tcPr>
          <w:p w14:paraId="3F0B0F9A"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2.</w:t>
            </w:r>
          </w:p>
        </w:tc>
        <w:tc>
          <w:tcPr>
            <w:tcW w:w="5190" w:type="dxa"/>
          </w:tcPr>
          <w:p w14:paraId="26625F4A" w14:textId="77777777" w:rsidR="00C731D3" w:rsidRPr="00366AA9" w:rsidRDefault="00C731D3" w:rsidP="00800A7E">
            <w:pPr>
              <w:pStyle w:val="TableParagraph"/>
              <w:rPr>
                <w:rFonts w:ascii="Verdana" w:hAnsi="Verdana"/>
                <w:sz w:val="20"/>
                <w:szCs w:val="20"/>
              </w:rPr>
            </w:pPr>
          </w:p>
        </w:tc>
        <w:tc>
          <w:tcPr>
            <w:tcW w:w="3536" w:type="dxa"/>
          </w:tcPr>
          <w:p w14:paraId="26EE5348" w14:textId="77777777" w:rsidR="00C731D3" w:rsidRPr="00366AA9" w:rsidRDefault="00C731D3" w:rsidP="00800A7E">
            <w:pPr>
              <w:pStyle w:val="TableParagraph"/>
              <w:rPr>
                <w:rFonts w:ascii="Verdana" w:hAnsi="Verdana"/>
                <w:sz w:val="20"/>
                <w:szCs w:val="20"/>
              </w:rPr>
            </w:pPr>
          </w:p>
        </w:tc>
      </w:tr>
      <w:tr w:rsidR="00C731D3" w:rsidRPr="00366AA9" w14:paraId="30DFC8C9" w14:textId="77777777" w:rsidTr="00800A7E">
        <w:trPr>
          <w:trHeight w:val="325"/>
        </w:trPr>
        <w:tc>
          <w:tcPr>
            <w:tcW w:w="478" w:type="dxa"/>
          </w:tcPr>
          <w:p w14:paraId="616AE378"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3.</w:t>
            </w:r>
          </w:p>
        </w:tc>
        <w:tc>
          <w:tcPr>
            <w:tcW w:w="5190" w:type="dxa"/>
          </w:tcPr>
          <w:p w14:paraId="5CA55E6A" w14:textId="77777777" w:rsidR="00C731D3" w:rsidRPr="00366AA9" w:rsidRDefault="00C731D3" w:rsidP="00800A7E">
            <w:pPr>
              <w:pStyle w:val="TableParagraph"/>
              <w:rPr>
                <w:rFonts w:ascii="Verdana" w:hAnsi="Verdana"/>
                <w:sz w:val="20"/>
                <w:szCs w:val="20"/>
              </w:rPr>
            </w:pPr>
          </w:p>
        </w:tc>
        <w:tc>
          <w:tcPr>
            <w:tcW w:w="3536" w:type="dxa"/>
          </w:tcPr>
          <w:p w14:paraId="4F23F0F5" w14:textId="77777777" w:rsidR="00C731D3" w:rsidRPr="00366AA9" w:rsidRDefault="00C731D3" w:rsidP="00800A7E">
            <w:pPr>
              <w:pStyle w:val="TableParagraph"/>
              <w:rPr>
                <w:rFonts w:ascii="Verdana" w:hAnsi="Verdana"/>
                <w:sz w:val="20"/>
                <w:szCs w:val="20"/>
              </w:rPr>
            </w:pPr>
          </w:p>
        </w:tc>
      </w:tr>
      <w:tr w:rsidR="00C731D3" w:rsidRPr="00366AA9" w14:paraId="1330D428" w14:textId="77777777" w:rsidTr="00800A7E">
        <w:trPr>
          <w:trHeight w:val="326"/>
        </w:trPr>
        <w:tc>
          <w:tcPr>
            <w:tcW w:w="478" w:type="dxa"/>
          </w:tcPr>
          <w:p w14:paraId="1426A26F"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4.</w:t>
            </w:r>
          </w:p>
        </w:tc>
        <w:tc>
          <w:tcPr>
            <w:tcW w:w="5190" w:type="dxa"/>
          </w:tcPr>
          <w:p w14:paraId="293246E1" w14:textId="77777777" w:rsidR="00C731D3" w:rsidRPr="00366AA9" w:rsidRDefault="00C731D3" w:rsidP="00800A7E">
            <w:pPr>
              <w:pStyle w:val="TableParagraph"/>
              <w:rPr>
                <w:rFonts w:ascii="Verdana" w:hAnsi="Verdana"/>
                <w:sz w:val="20"/>
                <w:szCs w:val="20"/>
              </w:rPr>
            </w:pPr>
          </w:p>
        </w:tc>
        <w:tc>
          <w:tcPr>
            <w:tcW w:w="3536" w:type="dxa"/>
          </w:tcPr>
          <w:p w14:paraId="08D5F551" w14:textId="77777777" w:rsidR="00C731D3" w:rsidRPr="00366AA9" w:rsidRDefault="00C731D3" w:rsidP="00800A7E">
            <w:pPr>
              <w:pStyle w:val="TableParagraph"/>
              <w:rPr>
                <w:rFonts w:ascii="Verdana" w:hAnsi="Verdana"/>
                <w:sz w:val="20"/>
                <w:szCs w:val="20"/>
              </w:rPr>
            </w:pPr>
          </w:p>
        </w:tc>
      </w:tr>
    </w:tbl>
    <w:p w14:paraId="5347D10E" w14:textId="77777777" w:rsidR="00C731D3" w:rsidRPr="00366AA9" w:rsidRDefault="00C731D3" w:rsidP="00C731D3">
      <w:pPr>
        <w:pStyle w:val="Tekstpodstawowy"/>
        <w:spacing w:before="180"/>
        <w:jc w:val="left"/>
        <w:rPr>
          <w:rFonts w:ascii="Verdana" w:hAnsi="Verdana"/>
          <w:sz w:val="20"/>
        </w:rPr>
      </w:pPr>
    </w:p>
    <w:p w14:paraId="052BEDB7"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Uwagi:</w:t>
      </w:r>
      <w:r w:rsidRPr="00366AA9">
        <w:rPr>
          <w:rFonts w:ascii="Verdana" w:hAnsi="Verdana"/>
          <w:spacing w:val="-4"/>
          <w:sz w:val="20"/>
        </w:rPr>
        <w:t xml:space="preserve"> </w:t>
      </w:r>
      <w:r w:rsidRPr="00366AA9">
        <w:rPr>
          <w:rFonts w:ascii="Verdana" w:hAnsi="Verdana"/>
          <w:spacing w:val="-2"/>
          <w:sz w:val="20"/>
        </w:rPr>
        <w:t>……………………………………………</w:t>
      </w:r>
    </w:p>
    <w:p w14:paraId="014B40FA" w14:textId="77777777" w:rsidR="00C731D3" w:rsidRPr="00366AA9" w:rsidRDefault="00C731D3" w:rsidP="00C731D3">
      <w:pPr>
        <w:pStyle w:val="Tekstpodstawowy"/>
        <w:jc w:val="left"/>
        <w:rPr>
          <w:rFonts w:ascii="Verdana" w:hAnsi="Verdana"/>
          <w:sz w:val="20"/>
        </w:rPr>
      </w:pPr>
    </w:p>
    <w:p w14:paraId="3F0872D7" w14:textId="77777777" w:rsidR="00C731D3" w:rsidRPr="00366AA9" w:rsidRDefault="00C731D3" w:rsidP="00C731D3">
      <w:pPr>
        <w:pStyle w:val="Tekstpodstawowy"/>
        <w:spacing w:before="87" w:after="1"/>
        <w:jc w:val="left"/>
        <w:rPr>
          <w:rFonts w:ascii="Verdana" w:hAnsi="Verdana"/>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8726"/>
      </w:tblGrid>
      <w:tr w:rsidR="00C731D3" w:rsidRPr="00366AA9" w14:paraId="4ABA326A" w14:textId="77777777" w:rsidTr="00800A7E">
        <w:trPr>
          <w:trHeight w:val="326"/>
        </w:trPr>
        <w:tc>
          <w:tcPr>
            <w:tcW w:w="478" w:type="dxa"/>
            <w:shd w:val="clear" w:color="auto" w:fill="D9D9D9"/>
          </w:tcPr>
          <w:p w14:paraId="422A688A" w14:textId="77777777" w:rsidR="00C731D3" w:rsidRPr="00366AA9" w:rsidRDefault="00C731D3" w:rsidP="00800A7E">
            <w:pPr>
              <w:pStyle w:val="TableParagraph"/>
              <w:rPr>
                <w:rFonts w:ascii="Verdana" w:hAnsi="Verdana"/>
                <w:sz w:val="20"/>
                <w:szCs w:val="20"/>
              </w:rPr>
            </w:pPr>
          </w:p>
        </w:tc>
        <w:tc>
          <w:tcPr>
            <w:tcW w:w="8726" w:type="dxa"/>
            <w:shd w:val="clear" w:color="auto" w:fill="D9D9D9"/>
          </w:tcPr>
          <w:p w14:paraId="6FF9518B" w14:textId="77777777" w:rsidR="00C731D3" w:rsidRPr="00366AA9" w:rsidRDefault="00C731D3" w:rsidP="00800A7E">
            <w:pPr>
              <w:pStyle w:val="TableParagraph"/>
              <w:spacing w:before="5"/>
              <w:ind w:left="61"/>
              <w:rPr>
                <w:rFonts w:ascii="Verdana" w:hAnsi="Verdana"/>
                <w:b/>
                <w:sz w:val="20"/>
                <w:szCs w:val="20"/>
              </w:rPr>
            </w:pPr>
            <w:proofErr w:type="spellStart"/>
            <w:r w:rsidRPr="00366AA9">
              <w:rPr>
                <w:rFonts w:ascii="Verdana" w:hAnsi="Verdana"/>
                <w:b/>
                <w:sz w:val="20"/>
                <w:szCs w:val="20"/>
              </w:rPr>
              <w:t>Wykaz</w:t>
            </w:r>
            <w:proofErr w:type="spellEnd"/>
            <w:r w:rsidRPr="00366AA9">
              <w:rPr>
                <w:rFonts w:ascii="Verdana" w:hAnsi="Verdana"/>
                <w:b/>
                <w:spacing w:val="-6"/>
                <w:sz w:val="20"/>
                <w:szCs w:val="20"/>
              </w:rPr>
              <w:t xml:space="preserve"> </w:t>
            </w:r>
            <w:proofErr w:type="spellStart"/>
            <w:r w:rsidRPr="00366AA9">
              <w:rPr>
                <w:rFonts w:ascii="Verdana" w:hAnsi="Verdana"/>
                <w:b/>
                <w:sz w:val="20"/>
                <w:szCs w:val="20"/>
              </w:rPr>
              <w:t>dostarczonych</w:t>
            </w:r>
            <w:proofErr w:type="spellEnd"/>
            <w:r w:rsidRPr="00366AA9">
              <w:rPr>
                <w:rFonts w:ascii="Verdana" w:hAnsi="Verdana"/>
                <w:b/>
                <w:spacing w:val="-4"/>
                <w:sz w:val="20"/>
                <w:szCs w:val="20"/>
              </w:rPr>
              <w:t xml:space="preserve"> </w:t>
            </w:r>
            <w:proofErr w:type="spellStart"/>
            <w:r w:rsidRPr="00366AA9">
              <w:rPr>
                <w:rFonts w:ascii="Verdana" w:hAnsi="Verdana"/>
                <w:b/>
                <w:spacing w:val="-2"/>
                <w:sz w:val="20"/>
                <w:szCs w:val="20"/>
              </w:rPr>
              <w:t>dokumentów</w:t>
            </w:r>
            <w:proofErr w:type="spellEnd"/>
            <w:r w:rsidRPr="00366AA9">
              <w:rPr>
                <w:rFonts w:ascii="Verdana" w:hAnsi="Verdana"/>
                <w:b/>
                <w:spacing w:val="-2"/>
                <w:sz w:val="20"/>
                <w:szCs w:val="20"/>
              </w:rPr>
              <w:t>:</w:t>
            </w:r>
          </w:p>
        </w:tc>
      </w:tr>
      <w:tr w:rsidR="00C731D3" w:rsidRPr="00366AA9" w14:paraId="2723DCA0" w14:textId="77777777" w:rsidTr="00800A7E">
        <w:trPr>
          <w:trHeight w:val="325"/>
        </w:trPr>
        <w:tc>
          <w:tcPr>
            <w:tcW w:w="478" w:type="dxa"/>
          </w:tcPr>
          <w:p w14:paraId="642CDC28"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1.</w:t>
            </w:r>
          </w:p>
        </w:tc>
        <w:tc>
          <w:tcPr>
            <w:tcW w:w="8726" w:type="dxa"/>
          </w:tcPr>
          <w:p w14:paraId="2806C798" w14:textId="77777777" w:rsidR="00C731D3" w:rsidRPr="00366AA9" w:rsidRDefault="00C731D3" w:rsidP="00800A7E">
            <w:pPr>
              <w:pStyle w:val="TableParagraph"/>
              <w:rPr>
                <w:rFonts w:ascii="Verdana" w:hAnsi="Verdana"/>
                <w:sz w:val="20"/>
                <w:szCs w:val="20"/>
              </w:rPr>
            </w:pPr>
          </w:p>
        </w:tc>
      </w:tr>
      <w:tr w:rsidR="00C731D3" w:rsidRPr="00366AA9" w14:paraId="47410620" w14:textId="77777777" w:rsidTr="00800A7E">
        <w:trPr>
          <w:trHeight w:val="325"/>
        </w:trPr>
        <w:tc>
          <w:tcPr>
            <w:tcW w:w="478" w:type="dxa"/>
          </w:tcPr>
          <w:p w14:paraId="25D3A7C4"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2.</w:t>
            </w:r>
          </w:p>
        </w:tc>
        <w:tc>
          <w:tcPr>
            <w:tcW w:w="8726" w:type="dxa"/>
          </w:tcPr>
          <w:p w14:paraId="43D7C22D" w14:textId="77777777" w:rsidR="00C731D3" w:rsidRPr="00366AA9" w:rsidRDefault="00C731D3" w:rsidP="00800A7E">
            <w:pPr>
              <w:pStyle w:val="TableParagraph"/>
              <w:rPr>
                <w:rFonts w:ascii="Verdana" w:hAnsi="Verdana"/>
                <w:sz w:val="20"/>
                <w:szCs w:val="20"/>
              </w:rPr>
            </w:pPr>
          </w:p>
        </w:tc>
      </w:tr>
      <w:tr w:rsidR="00C731D3" w:rsidRPr="00366AA9" w14:paraId="3B39A5E5" w14:textId="77777777" w:rsidTr="00800A7E">
        <w:trPr>
          <w:trHeight w:val="325"/>
        </w:trPr>
        <w:tc>
          <w:tcPr>
            <w:tcW w:w="478" w:type="dxa"/>
          </w:tcPr>
          <w:p w14:paraId="2494C1EF" w14:textId="77777777" w:rsidR="00C731D3" w:rsidRPr="00366AA9" w:rsidRDefault="00C731D3" w:rsidP="00800A7E">
            <w:pPr>
              <w:pStyle w:val="TableParagraph"/>
              <w:spacing w:before="4"/>
              <w:ind w:left="9" w:right="3"/>
              <w:jc w:val="center"/>
              <w:rPr>
                <w:rFonts w:ascii="Verdana" w:hAnsi="Verdana"/>
                <w:sz w:val="20"/>
                <w:szCs w:val="20"/>
              </w:rPr>
            </w:pPr>
            <w:r w:rsidRPr="00366AA9">
              <w:rPr>
                <w:rFonts w:ascii="Verdana" w:hAnsi="Verdana"/>
                <w:spacing w:val="-5"/>
                <w:sz w:val="20"/>
                <w:szCs w:val="20"/>
              </w:rPr>
              <w:t>3.</w:t>
            </w:r>
          </w:p>
        </w:tc>
        <w:tc>
          <w:tcPr>
            <w:tcW w:w="8726" w:type="dxa"/>
          </w:tcPr>
          <w:p w14:paraId="79E0AC29" w14:textId="77777777" w:rsidR="00C731D3" w:rsidRPr="00366AA9" w:rsidRDefault="00C731D3" w:rsidP="00800A7E">
            <w:pPr>
              <w:pStyle w:val="TableParagraph"/>
              <w:rPr>
                <w:rFonts w:ascii="Verdana" w:hAnsi="Verdana"/>
                <w:sz w:val="20"/>
                <w:szCs w:val="20"/>
              </w:rPr>
            </w:pPr>
          </w:p>
        </w:tc>
      </w:tr>
      <w:tr w:rsidR="00C731D3" w:rsidRPr="00366AA9" w14:paraId="391E5FF5" w14:textId="77777777" w:rsidTr="00800A7E">
        <w:trPr>
          <w:trHeight w:val="326"/>
        </w:trPr>
        <w:tc>
          <w:tcPr>
            <w:tcW w:w="478" w:type="dxa"/>
          </w:tcPr>
          <w:p w14:paraId="2D9E058E"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4.</w:t>
            </w:r>
          </w:p>
        </w:tc>
        <w:tc>
          <w:tcPr>
            <w:tcW w:w="8726" w:type="dxa"/>
          </w:tcPr>
          <w:p w14:paraId="2247D761" w14:textId="77777777" w:rsidR="00C731D3" w:rsidRPr="00366AA9" w:rsidRDefault="00C731D3" w:rsidP="00800A7E">
            <w:pPr>
              <w:pStyle w:val="TableParagraph"/>
              <w:rPr>
                <w:rFonts w:ascii="Verdana" w:hAnsi="Verdana"/>
                <w:sz w:val="20"/>
                <w:szCs w:val="20"/>
              </w:rPr>
            </w:pPr>
          </w:p>
        </w:tc>
      </w:tr>
    </w:tbl>
    <w:p w14:paraId="5D540AED" w14:textId="77777777" w:rsidR="00C731D3" w:rsidRPr="00366AA9" w:rsidRDefault="00C731D3" w:rsidP="00C731D3">
      <w:pPr>
        <w:pStyle w:val="Tekstpodstawowy"/>
        <w:spacing w:before="181"/>
        <w:jc w:val="left"/>
        <w:rPr>
          <w:rFonts w:ascii="Verdana" w:hAnsi="Verdana"/>
          <w:sz w:val="20"/>
        </w:rPr>
      </w:pPr>
    </w:p>
    <w:p w14:paraId="7C340687" w14:textId="77777777" w:rsidR="00C731D3" w:rsidRPr="00366AA9" w:rsidRDefault="00C731D3" w:rsidP="00C731D3">
      <w:pPr>
        <w:pStyle w:val="Tekstpodstawowy"/>
        <w:spacing w:before="1"/>
        <w:ind w:left="144"/>
        <w:jc w:val="left"/>
        <w:rPr>
          <w:rFonts w:ascii="Verdana" w:hAnsi="Verdana"/>
          <w:sz w:val="20"/>
        </w:rPr>
      </w:pPr>
      <w:r w:rsidRPr="00366AA9">
        <w:rPr>
          <w:rFonts w:ascii="Verdana" w:hAnsi="Verdana"/>
          <w:sz w:val="20"/>
        </w:rPr>
        <w:t>Uwagi:</w:t>
      </w:r>
      <w:r w:rsidRPr="00366AA9">
        <w:rPr>
          <w:rFonts w:ascii="Verdana" w:hAnsi="Verdana"/>
          <w:spacing w:val="-4"/>
          <w:sz w:val="20"/>
        </w:rPr>
        <w:t xml:space="preserve"> </w:t>
      </w:r>
      <w:r w:rsidRPr="00366AA9">
        <w:rPr>
          <w:rFonts w:ascii="Verdana" w:hAnsi="Verdana"/>
          <w:spacing w:val="-2"/>
          <w:sz w:val="20"/>
        </w:rPr>
        <w:t>……………………………………</w:t>
      </w:r>
      <w:proofErr w:type="gramStart"/>
      <w:r w:rsidRPr="00366AA9">
        <w:rPr>
          <w:rFonts w:ascii="Verdana" w:hAnsi="Verdana"/>
          <w:spacing w:val="-2"/>
          <w:sz w:val="20"/>
        </w:rPr>
        <w:t>…….</w:t>
      </w:r>
      <w:proofErr w:type="gramEnd"/>
      <w:r w:rsidRPr="00366AA9">
        <w:rPr>
          <w:rFonts w:ascii="Verdana" w:hAnsi="Verdana"/>
          <w:spacing w:val="-2"/>
          <w:sz w:val="20"/>
        </w:rPr>
        <w:t>.</w:t>
      </w:r>
    </w:p>
    <w:p w14:paraId="72EB607A" w14:textId="77777777" w:rsidR="00C731D3" w:rsidRPr="00366AA9" w:rsidRDefault="00C731D3" w:rsidP="00C731D3">
      <w:pPr>
        <w:pStyle w:val="Tekstpodstawowy"/>
        <w:jc w:val="left"/>
        <w:rPr>
          <w:rFonts w:ascii="Verdana" w:hAnsi="Verdana"/>
          <w:sz w:val="20"/>
        </w:rPr>
      </w:pPr>
    </w:p>
    <w:p w14:paraId="4AE116D7" w14:textId="77777777" w:rsidR="00C731D3" w:rsidRPr="00366AA9" w:rsidRDefault="00C731D3" w:rsidP="00C731D3">
      <w:pPr>
        <w:pStyle w:val="Tekstpodstawowy"/>
        <w:spacing w:before="89"/>
        <w:jc w:val="left"/>
        <w:rPr>
          <w:rFonts w:ascii="Verdana" w:hAnsi="Verdana"/>
          <w:sz w:val="20"/>
        </w:rPr>
      </w:pPr>
    </w:p>
    <w:tbl>
      <w:tblPr>
        <w:tblStyle w:val="TableNormal"/>
        <w:tblW w:w="920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8726"/>
      </w:tblGrid>
      <w:tr w:rsidR="00C731D3" w:rsidRPr="00366AA9" w14:paraId="469A3041" w14:textId="77777777" w:rsidTr="00C731D3">
        <w:trPr>
          <w:trHeight w:val="323"/>
        </w:trPr>
        <w:tc>
          <w:tcPr>
            <w:tcW w:w="478" w:type="dxa"/>
            <w:shd w:val="clear" w:color="auto" w:fill="D9D9D9"/>
          </w:tcPr>
          <w:p w14:paraId="38360CF3" w14:textId="77777777" w:rsidR="00C731D3" w:rsidRPr="00366AA9" w:rsidRDefault="00C731D3" w:rsidP="00800A7E">
            <w:pPr>
              <w:pStyle w:val="TableParagraph"/>
              <w:rPr>
                <w:rFonts w:ascii="Verdana" w:hAnsi="Verdana"/>
                <w:sz w:val="20"/>
                <w:szCs w:val="20"/>
              </w:rPr>
            </w:pPr>
          </w:p>
        </w:tc>
        <w:tc>
          <w:tcPr>
            <w:tcW w:w="8726" w:type="dxa"/>
            <w:shd w:val="clear" w:color="auto" w:fill="D9D9D9"/>
          </w:tcPr>
          <w:p w14:paraId="0C9B8DC3" w14:textId="77777777" w:rsidR="00C731D3" w:rsidRPr="00366AA9" w:rsidRDefault="00C731D3" w:rsidP="00800A7E">
            <w:pPr>
              <w:pStyle w:val="TableParagraph"/>
              <w:spacing w:before="2"/>
              <w:ind w:left="61"/>
              <w:rPr>
                <w:rFonts w:ascii="Verdana" w:hAnsi="Verdana"/>
                <w:b/>
                <w:sz w:val="20"/>
                <w:szCs w:val="20"/>
              </w:rPr>
            </w:pPr>
            <w:proofErr w:type="spellStart"/>
            <w:r w:rsidRPr="00366AA9">
              <w:rPr>
                <w:rFonts w:ascii="Verdana" w:hAnsi="Verdana"/>
                <w:b/>
                <w:sz w:val="20"/>
                <w:szCs w:val="20"/>
              </w:rPr>
              <w:t>Wykaz</w:t>
            </w:r>
            <w:proofErr w:type="spellEnd"/>
            <w:r w:rsidRPr="00366AA9">
              <w:rPr>
                <w:rFonts w:ascii="Verdana" w:hAnsi="Verdana"/>
                <w:b/>
                <w:spacing w:val="-6"/>
                <w:sz w:val="20"/>
                <w:szCs w:val="20"/>
              </w:rPr>
              <w:t xml:space="preserve"> </w:t>
            </w:r>
            <w:proofErr w:type="spellStart"/>
            <w:r w:rsidRPr="00366AA9">
              <w:rPr>
                <w:rFonts w:ascii="Verdana" w:hAnsi="Verdana"/>
                <w:b/>
                <w:sz w:val="20"/>
                <w:szCs w:val="20"/>
              </w:rPr>
              <w:t>wykonanych</w:t>
            </w:r>
            <w:proofErr w:type="spellEnd"/>
            <w:r w:rsidRPr="00366AA9">
              <w:rPr>
                <w:rFonts w:ascii="Verdana" w:hAnsi="Verdana"/>
                <w:b/>
                <w:spacing w:val="-4"/>
                <w:sz w:val="20"/>
                <w:szCs w:val="20"/>
              </w:rPr>
              <w:t xml:space="preserve"> </w:t>
            </w:r>
            <w:proofErr w:type="spellStart"/>
            <w:r w:rsidRPr="00366AA9">
              <w:rPr>
                <w:rFonts w:ascii="Verdana" w:hAnsi="Verdana"/>
                <w:b/>
                <w:spacing w:val="-2"/>
                <w:sz w:val="20"/>
                <w:szCs w:val="20"/>
              </w:rPr>
              <w:t>czynności</w:t>
            </w:r>
            <w:proofErr w:type="spellEnd"/>
            <w:r w:rsidRPr="00366AA9">
              <w:rPr>
                <w:rFonts w:ascii="Verdana" w:hAnsi="Verdana"/>
                <w:b/>
                <w:spacing w:val="-2"/>
                <w:sz w:val="20"/>
                <w:szCs w:val="20"/>
              </w:rPr>
              <w:t>:</w:t>
            </w:r>
          </w:p>
        </w:tc>
      </w:tr>
      <w:tr w:rsidR="00C731D3" w:rsidRPr="00366AA9" w14:paraId="38A13931" w14:textId="77777777" w:rsidTr="00C731D3">
        <w:trPr>
          <w:trHeight w:val="325"/>
        </w:trPr>
        <w:tc>
          <w:tcPr>
            <w:tcW w:w="478" w:type="dxa"/>
          </w:tcPr>
          <w:p w14:paraId="487C0DE7" w14:textId="77777777" w:rsidR="00C731D3" w:rsidRPr="00366AA9" w:rsidRDefault="00C731D3" w:rsidP="00800A7E">
            <w:pPr>
              <w:pStyle w:val="TableParagraph"/>
              <w:spacing w:before="2"/>
              <w:ind w:left="9" w:right="3"/>
              <w:jc w:val="center"/>
              <w:rPr>
                <w:rFonts w:ascii="Verdana" w:hAnsi="Verdana"/>
                <w:sz w:val="20"/>
                <w:szCs w:val="20"/>
              </w:rPr>
            </w:pPr>
            <w:r w:rsidRPr="00366AA9">
              <w:rPr>
                <w:rFonts w:ascii="Verdana" w:hAnsi="Verdana"/>
                <w:spacing w:val="-5"/>
                <w:sz w:val="20"/>
                <w:szCs w:val="20"/>
              </w:rPr>
              <w:t>6.</w:t>
            </w:r>
          </w:p>
        </w:tc>
        <w:tc>
          <w:tcPr>
            <w:tcW w:w="8726" w:type="dxa"/>
          </w:tcPr>
          <w:p w14:paraId="5A2E2DD5" w14:textId="77777777" w:rsidR="00C731D3" w:rsidRPr="00366AA9" w:rsidRDefault="00C731D3" w:rsidP="00800A7E">
            <w:pPr>
              <w:pStyle w:val="TableParagraph"/>
              <w:rPr>
                <w:rFonts w:ascii="Verdana" w:hAnsi="Verdana"/>
                <w:sz w:val="20"/>
                <w:szCs w:val="20"/>
              </w:rPr>
            </w:pPr>
          </w:p>
        </w:tc>
      </w:tr>
    </w:tbl>
    <w:p w14:paraId="1C1BED76" w14:textId="77777777" w:rsidR="00C731D3" w:rsidRPr="00366AA9" w:rsidRDefault="00C731D3" w:rsidP="00C731D3">
      <w:pPr>
        <w:pStyle w:val="Tekstpodstawowy"/>
        <w:spacing w:before="178"/>
        <w:jc w:val="left"/>
        <w:rPr>
          <w:rFonts w:ascii="Verdana" w:hAnsi="Verdana"/>
          <w:sz w:val="20"/>
        </w:rPr>
      </w:pPr>
    </w:p>
    <w:p w14:paraId="7671877A" w14:textId="77777777" w:rsidR="00C731D3" w:rsidRPr="00366AA9" w:rsidRDefault="00C731D3" w:rsidP="00C731D3">
      <w:pPr>
        <w:pStyle w:val="Tekstpodstawowy"/>
        <w:spacing w:before="1"/>
        <w:ind w:left="144"/>
        <w:jc w:val="left"/>
        <w:rPr>
          <w:rFonts w:ascii="Verdana" w:hAnsi="Verdana"/>
          <w:sz w:val="20"/>
        </w:rPr>
      </w:pPr>
      <w:r w:rsidRPr="00366AA9">
        <w:rPr>
          <w:rFonts w:ascii="Verdana" w:hAnsi="Verdana"/>
          <w:sz w:val="20"/>
        </w:rPr>
        <w:t>Uwagi:</w:t>
      </w:r>
      <w:r w:rsidRPr="00366AA9">
        <w:rPr>
          <w:rFonts w:ascii="Verdana" w:hAnsi="Verdana"/>
          <w:spacing w:val="-4"/>
          <w:sz w:val="20"/>
        </w:rPr>
        <w:t xml:space="preserve"> </w:t>
      </w:r>
      <w:r w:rsidRPr="00366AA9">
        <w:rPr>
          <w:rFonts w:ascii="Verdana" w:hAnsi="Verdana"/>
          <w:spacing w:val="-2"/>
          <w:sz w:val="20"/>
        </w:rPr>
        <w:t>…………………………………………………………</w:t>
      </w:r>
    </w:p>
    <w:p w14:paraId="7C675BB0" w14:textId="77777777" w:rsidR="00C731D3" w:rsidRPr="00366AA9" w:rsidRDefault="00C731D3" w:rsidP="00C731D3">
      <w:pPr>
        <w:pStyle w:val="Tekstpodstawowy"/>
        <w:jc w:val="left"/>
        <w:rPr>
          <w:rFonts w:ascii="Verdana" w:hAnsi="Verdana"/>
          <w:sz w:val="20"/>
        </w:rPr>
      </w:pPr>
    </w:p>
    <w:p w14:paraId="24355F42" w14:textId="77777777" w:rsidR="00C731D3" w:rsidRPr="00366AA9" w:rsidRDefault="00C731D3" w:rsidP="00C731D3">
      <w:pPr>
        <w:pStyle w:val="Tekstpodstawowy"/>
        <w:jc w:val="left"/>
        <w:rPr>
          <w:rFonts w:ascii="Verdana" w:hAnsi="Verdana"/>
          <w:sz w:val="20"/>
        </w:rPr>
      </w:pPr>
    </w:p>
    <w:p w14:paraId="2E94253E" w14:textId="77777777" w:rsidR="00C731D3" w:rsidRPr="00366AA9" w:rsidRDefault="00C731D3" w:rsidP="00C731D3">
      <w:pPr>
        <w:pStyle w:val="Tekstpodstawowy"/>
        <w:spacing w:before="55"/>
        <w:jc w:val="left"/>
        <w:rPr>
          <w:rFonts w:ascii="Verdana" w:hAnsi="Verdana"/>
          <w:sz w:val="20"/>
        </w:rPr>
      </w:pPr>
    </w:p>
    <w:p w14:paraId="04659332"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Potwierdzenie</w:t>
      </w:r>
      <w:r w:rsidRPr="00366AA9">
        <w:rPr>
          <w:rFonts w:ascii="Verdana" w:hAnsi="Verdana"/>
          <w:spacing w:val="-6"/>
          <w:sz w:val="20"/>
        </w:rPr>
        <w:t xml:space="preserve"> </w:t>
      </w:r>
      <w:r w:rsidRPr="00366AA9">
        <w:rPr>
          <w:rFonts w:ascii="Verdana" w:hAnsi="Verdana"/>
          <w:sz w:val="20"/>
        </w:rPr>
        <w:t>kompletności</w:t>
      </w:r>
      <w:r w:rsidRPr="00366AA9">
        <w:rPr>
          <w:rFonts w:ascii="Verdana" w:hAnsi="Verdana"/>
          <w:spacing w:val="-7"/>
          <w:sz w:val="20"/>
        </w:rPr>
        <w:t xml:space="preserve"> </w:t>
      </w:r>
      <w:r w:rsidRPr="00366AA9">
        <w:rPr>
          <w:rFonts w:ascii="Verdana" w:hAnsi="Verdana"/>
          <w:sz w:val="20"/>
        </w:rPr>
        <w:t>wykonanej</w:t>
      </w:r>
      <w:r w:rsidRPr="00366AA9">
        <w:rPr>
          <w:rFonts w:ascii="Verdana" w:hAnsi="Verdana"/>
          <w:spacing w:val="-6"/>
          <w:sz w:val="20"/>
        </w:rPr>
        <w:t xml:space="preserve"> </w:t>
      </w:r>
      <w:r w:rsidRPr="00366AA9">
        <w:rPr>
          <w:rFonts w:ascii="Verdana" w:hAnsi="Verdana"/>
          <w:spacing w:val="-2"/>
          <w:sz w:val="20"/>
        </w:rPr>
        <w:t>dostawy:</w:t>
      </w:r>
    </w:p>
    <w:p w14:paraId="47CC8635" w14:textId="77777777" w:rsidR="00C731D3" w:rsidRPr="00366AA9" w:rsidRDefault="00C731D3" w:rsidP="00A851F8">
      <w:pPr>
        <w:pStyle w:val="Akapitzlist"/>
        <w:widowControl w:val="0"/>
        <w:numPr>
          <w:ilvl w:val="1"/>
          <w:numId w:val="65"/>
        </w:numPr>
        <w:tabs>
          <w:tab w:val="left" w:pos="864"/>
        </w:tabs>
        <w:autoSpaceDE w:val="0"/>
        <w:autoSpaceDN w:val="0"/>
        <w:spacing w:before="108" w:after="0" w:line="240" w:lineRule="auto"/>
        <w:contextualSpacing w:val="0"/>
        <w:jc w:val="left"/>
        <w:rPr>
          <w:rFonts w:ascii="Verdana" w:hAnsi="Verdana"/>
          <w:szCs w:val="20"/>
        </w:rPr>
      </w:pPr>
      <w:r w:rsidRPr="00366AA9">
        <w:rPr>
          <w:rFonts w:ascii="Verdana" w:hAnsi="Verdana"/>
          <w:spacing w:val="-5"/>
          <w:szCs w:val="20"/>
        </w:rPr>
        <w:t>Tak</w:t>
      </w:r>
    </w:p>
    <w:p w14:paraId="0C457D11" w14:textId="77777777" w:rsidR="00C731D3" w:rsidRPr="00366AA9" w:rsidRDefault="00C731D3" w:rsidP="00A851F8">
      <w:pPr>
        <w:pStyle w:val="Akapitzlist"/>
        <w:widowControl w:val="0"/>
        <w:numPr>
          <w:ilvl w:val="1"/>
          <w:numId w:val="65"/>
        </w:numPr>
        <w:tabs>
          <w:tab w:val="left" w:pos="864"/>
        </w:tabs>
        <w:autoSpaceDE w:val="0"/>
        <w:autoSpaceDN w:val="0"/>
        <w:spacing w:before="106" w:after="0" w:line="240" w:lineRule="auto"/>
        <w:contextualSpacing w:val="0"/>
        <w:jc w:val="left"/>
        <w:rPr>
          <w:rFonts w:ascii="Verdana" w:hAnsi="Verdana"/>
          <w:szCs w:val="20"/>
        </w:rPr>
      </w:pPr>
      <w:r w:rsidRPr="00366AA9">
        <w:rPr>
          <w:rFonts w:ascii="Verdana" w:hAnsi="Verdana"/>
          <w:szCs w:val="20"/>
        </w:rPr>
        <w:t>Nie</w:t>
      </w:r>
      <w:r w:rsidRPr="00366AA9">
        <w:rPr>
          <w:rFonts w:ascii="Verdana" w:hAnsi="Verdana"/>
          <w:spacing w:val="-4"/>
          <w:szCs w:val="20"/>
        </w:rPr>
        <w:t xml:space="preserve"> </w:t>
      </w:r>
      <w:r w:rsidRPr="00366AA9">
        <w:rPr>
          <w:rFonts w:ascii="Verdana" w:hAnsi="Verdana"/>
          <w:szCs w:val="20"/>
        </w:rPr>
        <w:t>-</w:t>
      </w:r>
      <w:r w:rsidRPr="00366AA9">
        <w:rPr>
          <w:rFonts w:ascii="Verdana" w:hAnsi="Verdana"/>
          <w:spacing w:val="-3"/>
          <w:szCs w:val="20"/>
        </w:rPr>
        <w:t xml:space="preserve"> </w:t>
      </w:r>
      <w:r w:rsidRPr="00366AA9">
        <w:rPr>
          <w:rFonts w:ascii="Verdana" w:hAnsi="Verdana"/>
          <w:szCs w:val="20"/>
        </w:rPr>
        <w:t>zastrzeżenia</w:t>
      </w:r>
      <w:r w:rsidRPr="00366AA9">
        <w:rPr>
          <w:rFonts w:ascii="Verdana" w:hAnsi="Verdana"/>
          <w:spacing w:val="-2"/>
          <w:szCs w:val="20"/>
        </w:rPr>
        <w:t xml:space="preserve"> ..........................................................................................................</w:t>
      </w:r>
    </w:p>
    <w:p w14:paraId="60DBB889" w14:textId="77777777" w:rsidR="00C731D3" w:rsidRPr="00366AA9" w:rsidRDefault="00C731D3" w:rsidP="00C731D3">
      <w:pPr>
        <w:pStyle w:val="Tekstpodstawowy"/>
        <w:jc w:val="left"/>
        <w:rPr>
          <w:rFonts w:ascii="Verdana" w:hAnsi="Verdana"/>
          <w:sz w:val="20"/>
        </w:rPr>
      </w:pPr>
    </w:p>
    <w:p w14:paraId="684344EC" w14:textId="77777777" w:rsidR="00C731D3" w:rsidRPr="00366AA9" w:rsidRDefault="00C731D3" w:rsidP="00C731D3">
      <w:pPr>
        <w:pStyle w:val="Tekstpodstawowy"/>
        <w:spacing w:before="157"/>
        <w:jc w:val="left"/>
        <w:rPr>
          <w:rFonts w:ascii="Verdana" w:hAnsi="Verdana"/>
          <w:sz w:val="20"/>
        </w:rPr>
      </w:pPr>
    </w:p>
    <w:p w14:paraId="77B7F3D0"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Potwierdzenie</w:t>
      </w:r>
      <w:r w:rsidRPr="00366AA9">
        <w:rPr>
          <w:rFonts w:ascii="Verdana" w:hAnsi="Verdana"/>
          <w:spacing w:val="-5"/>
          <w:sz w:val="20"/>
        </w:rPr>
        <w:t xml:space="preserve"> </w:t>
      </w:r>
      <w:r w:rsidRPr="00366AA9">
        <w:rPr>
          <w:rFonts w:ascii="Verdana" w:hAnsi="Verdana"/>
          <w:sz w:val="20"/>
        </w:rPr>
        <w:t>dotrzymania</w:t>
      </w:r>
      <w:r w:rsidRPr="00366AA9">
        <w:rPr>
          <w:rFonts w:ascii="Verdana" w:hAnsi="Verdana"/>
          <w:spacing w:val="-5"/>
          <w:sz w:val="20"/>
        </w:rPr>
        <w:t xml:space="preserve"> </w:t>
      </w:r>
      <w:r w:rsidRPr="00366AA9">
        <w:rPr>
          <w:rFonts w:ascii="Verdana" w:hAnsi="Verdana"/>
          <w:sz w:val="20"/>
        </w:rPr>
        <w:t>terminu</w:t>
      </w:r>
      <w:r w:rsidRPr="00366AA9">
        <w:rPr>
          <w:rFonts w:ascii="Verdana" w:hAnsi="Verdana"/>
          <w:spacing w:val="-5"/>
          <w:sz w:val="20"/>
        </w:rPr>
        <w:t xml:space="preserve"> </w:t>
      </w:r>
      <w:r w:rsidRPr="00366AA9">
        <w:rPr>
          <w:rFonts w:ascii="Verdana" w:hAnsi="Verdana"/>
          <w:spacing w:val="-2"/>
          <w:sz w:val="20"/>
        </w:rPr>
        <w:t>dostawy:</w:t>
      </w:r>
    </w:p>
    <w:p w14:paraId="671169D9" w14:textId="77777777" w:rsidR="00C731D3" w:rsidRPr="00366AA9" w:rsidRDefault="00C731D3" w:rsidP="00A851F8">
      <w:pPr>
        <w:pStyle w:val="Akapitzlist"/>
        <w:widowControl w:val="0"/>
        <w:numPr>
          <w:ilvl w:val="1"/>
          <w:numId w:val="65"/>
        </w:numPr>
        <w:tabs>
          <w:tab w:val="left" w:pos="864"/>
        </w:tabs>
        <w:autoSpaceDE w:val="0"/>
        <w:autoSpaceDN w:val="0"/>
        <w:spacing w:before="109" w:after="0" w:line="240" w:lineRule="auto"/>
        <w:contextualSpacing w:val="0"/>
        <w:jc w:val="left"/>
        <w:rPr>
          <w:rFonts w:ascii="Verdana" w:hAnsi="Verdana"/>
          <w:szCs w:val="20"/>
        </w:rPr>
      </w:pPr>
      <w:r w:rsidRPr="00366AA9">
        <w:rPr>
          <w:rFonts w:ascii="Verdana" w:hAnsi="Verdana"/>
          <w:spacing w:val="-5"/>
          <w:szCs w:val="20"/>
        </w:rPr>
        <w:t>Tak</w:t>
      </w:r>
    </w:p>
    <w:p w14:paraId="22168A44" w14:textId="77777777" w:rsidR="00C731D3" w:rsidRPr="00366AA9" w:rsidRDefault="00C731D3" w:rsidP="00A851F8">
      <w:pPr>
        <w:pStyle w:val="Akapitzlist"/>
        <w:widowControl w:val="0"/>
        <w:numPr>
          <w:ilvl w:val="1"/>
          <w:numId w:val="65"/>
        </w:numPr>
        <w:tabs>
          <w:tab w:val="left" w:pos="864"/>
        </w:tabs>
        <w:autoSpaceDE w:val="0"/>
        <w:autoSpaceDN w:val="0"/>
        <w:spacing w:before="105" w:after="0" w:line="240" w:lineRule="auto"/>
        <w:contextualSpacing w:val="0"/>
        <w:jc w:val="left"/>
        <w:rPr>
          <w:rFonts w:ascii="Verdana" w:hAnsi="Verdana"/>
          <w:szCs w:val="20"/>
        </w:rPr>
      </w:pPr>
      <w:r w:rsidRPr="00366AA9">
        <w:rPr>
          <w:rFonts w:ascii="Verdana" w:hAnsi="Verdana"/>
          <w:szCs w:val="20"/>
        </w:rPr>
        <w:t>Nie</w:t>
      </w:r>
      <w:r w:rsidRPr="00366AA9">
        <w:rPr>
          <w:rFonts w:ascii="Verdana" w:hAnsi="Verdana"/>
          <w:spacing w:val="-5"/>
          <w:szCs w:val="20"/>
        </w:rPr>
        <w:t xml:space="preserve"> </w:t>
      </w:r>
      <w:r w:rsidRPr="00366AA9">
        <w:rPr>
          <w:rFonts w:ascii="Verdana" w:hAnsi="Verdana"/>
          <w:szCs w:val="20"/>
        </w:rPr>
        <w:t>-</w:t>
      </w:r>
      <w:r w:rsidRPr="00366AA9">
        <w:rPr>
          <w:rFonts w:ascii="Verdana" w:hAnsi="Verdana"/>
          <w:spacing w:val="-2"/>
          <w:szCs w:val="20"/>
        </w:rPr>
        <w:t xml:space="preserve"> </w:t>
      </w:r>
      <w:r w:rsidRPr="00366AA9">
        <w:rPr>
          <w:rFonts w:ascii="Verdana" w:hAnsi="Verdana"/>
          <w:szCs w:val="20"/>
        </w:rPr>
        <w:t>zastrzeżenia</w:t>
      </w:r>
      <w:r w:rsidRPr="00366AA9">
        <w:rPr>
          <w:rFonts w:ascii="Verdana" w:hAnsi="Verdana"/>
          <w:spacing w:val="-3"/>
          <w:szCs w:val="20"/>
        </w:rPr>
        <w:t xml:space="preserve"> </w:t>
      </w:r>
      <w:r w:rsidRPr="00366AA9">
        <w:rPr>
          <w:rFonts w:ascii="Verdana" w:hAnsi="Verdana"/>
          <w:spacing w:val="-2"/>
          <w:szCs w:val="20"/>
        </w:rPr>
        <w:t>..........................................................................................................</w:t>
      </w:r>
    </w:p>
    <w:p w14:paraId="55C323C6" w14:textId="77777777" w:rsidR="00C731D3" w:rsidRPr="00366AA9" w:rsidRDefault="00C731D3" w:rsidP="00C731D3">
      <w:pPr>
        <w:pStyle w:val="Tekstpodstawowy"/>
        <w:jc w:val="left"/>
        <w:rPr>
          <w:rFonts w:ascii="Verdana" w:hAnsi="Verdana"/>
          <w:sz w:val="20"/>
        </w:rPr>
      </w:pPr>
    </w:p>
    <w:p w14:paraId="3A40514D" w14:textId="77777777" w:rsidR="00C731D3" w:rsidRPr="00366AA9" w:rsidRDefault="00C731D3" w:rsidP="00C731D3">
      <w:pPr>
        <w:pStyle w:val="Tekstpodstawowy"/>
        <w:spacing w:before="160"/>
        <w:jc w:val="left"/>
        <w:rPr>
          <w:rFonts w:ascii="Verdana" w:hAnsi="Verdana"/>
          <w:sz w:val="20"/>
        </w:rPr>
      </w:pPr>
    </w:p>
    <w:p w14:paraId="507BBFCD"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Końcowy</w:t>
      </w:r>
      <w:r w:rsidRPr="00366AA9">
        <w:rPr>
          <w:rFonts w:ascii="Verdana" w:hAnsi="Verdana"/>
          <w:spacing w:val="-3"/>
          <w:sz w:val="20"/>
        </w:rPr>
        <w:t xml:space="preserve"> </w:t>
      </w:r>
      <w:r w:rsidRPr="00366AA9">
        <w:rPr>
          <w:rFonts w:ascii="Verdana" w:hAnsi="Verdana"/>
          <w:sz w:val="20"/>
        </w:rPr>
        <w:t>wynik</w:t>
      </w:r>
      <w:r w:rsidRPr="00366AA9">
        <w:rPr>
          <w:rFonts w:ascii="Verdana" w:hAnsi="Verdana"/>
          <w:spacing w:val="-2"/>
          <w:sz w:val="20"/>
        </w:rPr>
        <w:t xml:space="preserve"> odbioru:</w:t>
      </w:r>
    </w:p>
    <w:p w14:paraId="367A0A98" w14:textId="77777777" w:rsidR="00C731D3" w:rsidRPr="00366AA9" w:rsidRDefault="00C731D3" w:rsidP="00A851F8">
      <w:pPr>
        <w:pStyle w:val="Akapitzlist"/>
        <w:widowControl w:val="0"/>
        <w:numPr>
          <w:ilvl w:val="1"/>
          <w:numId w:val="65"/>
        </w:numPr>
        <w:tabs>
          <w:tab w:val="left" w:pos="924"/>
        </w:tabs>
        <w:autoSpaceDE w:val="0"/>
        <w:autoSpaceDN w:val="0"/>
        <w:spacing w:before="108" w:after="0" w:line="240" w:lineRule="auto"/>
        <w:ind w:left="924"/>
        <w:contextualSpacing w:val="0"/>
        <w:jc w:val="left"/>
        <w:rPr>
          <w:rFonts w:ascii="Verdana" w:hAnsi="Verdana"/>
          <w:szCs w:val="20"/>
        </w:rPr>
      </w:pPr>
      <w:r w:rsidRPr="00366AA9">
        <w:rPr>
          <w:rFonts w:ascii="Verdana" w:hAnsi="Verdana"/>
          <w:spacing w:val="-2"/>
          <w:szCs w:val="20"/>
        </w:rPr>
        <w:t>Pozytywny</w:t>
      </w:r>
    </w:p>
    <w:p w14:paraId="02F52B03" w14:textId="77777777" w:rsidR="00C731D3" w:rsidRPr="00366AA9" w:rsidRDefault="00C731D3" w:rsidP="00A851F8">
      <w:pPr>
        <w:pStyle w:val="Akapitzlist"/>
        <w:widowControl w:val="0"/>
        <w:numPr>
          <w:ilvl w:val="1"/>
          <w:numId w:val="65"/>
        </w:numPr>
        <w:tabs>
          <w:tab w:val="left" w:pos="924"/>
        </w:tabs>
        <w:autoSpaceDE w:val="0"/>
        <w:autoSpaceDN w:val="0"/>
        <w:spacing w:before="106" w:after="0" w:line="240" w:lineRule="auto"/>
        <w:ind w:left="924"/>
        <w:contextualSpacing w:val="0"/>
        <w:jc w:val="left"/>
        <w:rPr>
          <w:rFonts w:ascii="Verdana" w:hAnsi="Verdana"/>
          <w:szCs w:val="20"/>
        </w:rPr>
      </w:pPr>
      <w:r w:rsidRPr="00366AA9">
        <w:rPr>
          <w:rFonts w:ascii="Verdana" w:hAnsi="Verdana"/>
          <w:szCs w:val="20"/>
        </w:rPr>
        <w:t>Negatywny</w:t>
      </w:r>
      <w:r w:rsidRPr="00366AA9">
        <w:rPr>
          <w:rFonts w:ascii="Verdana" w:hAnsi="Verdana"/>
          <w:spacing w:val="-7"/>
          <w:szCs w:val="20"/>
        </w:rPr>
        <w:t xml:space="preserve"> </w:t>
      </w:r>
      <w:r w:rsidRPr="00366AA9">
        <w:rPr>
          <w:rFonts w:ascii="Verdana" w:hAnsi="Verdana"/>
          <w:szCs w:val="20"/>
        </w:rPr>
        <w:t>-</w:t>
      </w:r>
      <w:r w:rsidRPr="00366AA9">
        <w:rPr>
          <w:rFonts w:ascii="Verdana" w:hAnsi="Verdana"/>
          <w:spacing w:val="-2"/>
          <w:szCs w:val="20"/>
        </w:rPr>
        <w:t xml:space="preserve"> </w:t>
      </w:r>
      <w:r w:rsidRPr="00366AA9">
        <w:rPr>
          <w:rFonts w:ascii="Verdana" w:hAnsi="Verdana"/>
          <w:szCs w:val="20"/>
        </w:rPr>
        <w:t>zastrzeżenia</w:t>
      </w:r>
      <w:r w:rsidRPr="00366AA9">
        <w:rPr>
          <w:rFonts w:ascii="Verdana" w:hAnsi="Verdana"/>
          <w:spacing w:val="-4"/>
          <w:szCs w:val="20"/>
        </w:rPr>
        <w:t xml:space="preserve"> </w:t>
      </w:r>
      <w:r w:rsidRPr="00366AA9">
        <w:rPr>
          <w:rFonts w:ascii="Verdana" w:hAnsi="Verdana"/>
          <w:spacing w:val="-2"/>
          <w:szCs w:val="20"/>
        </w:rPr>
        <w:t>.............................................................................................</w:t>
      </w:r>
    </w:p>
    <w:p w14:paraId="127FB1A3" w14:textId="77777777" w:rsidR="00C731D3" w:rsidRPr="00366AA9" w:rsidRDefault="00C731D3" w:rsidP="00C731D3">
      <w:pPr>
        <w:pStyle w:val="Tekstpodstawowy"/>
        <w:jc w:val="left"/>
        <w:rPr>
          <w:rFonts w:ascii="Verdana" w:hAnsi="Verdana"/>
          <w:sz w:val="20"/>
        </w:rPr>
      </w:pPr>
    </w:p>
    <w:p w14:paraId="47CE7FC0" w14:textId="77777777" w:rsidR="00C731D3" w:rsidRPr="00366AA9" w:rsidRDefault="00C731D3" w:rsidP="00C731D3">
      <w:pPr>
        <w:pStyle w:val="Tekstpodstawowy"/>
        <w:jc w:val="left"/>
        <w:rPr>
          <w:rFonts w:ascii="Verdana" w:hAnsi="Verdana"/>
          <w:sz w:val="20"/>
        </w:rPr>
      </w:pPr>
    </w:p>
    <w:p w14:paraId="5807C8CF" w14:textId="77777777" w:rsidR="00C731D3" w:rsidRPr="00366AA9" w:rsidRDefault="00C731D3" w:rsidP="00C731D3">
      <w:pPr>
        <w:pStyle w:val="Tekstpodstawowy"/>
        <w:jc w:val="left"/>
        <w:rPr>
          <w:rFonts w:ascii="Verdana" w:hAnsi="Verdana"/>
          <w:sz w:val="20"/>
        </w:rPr>
      </w:pPr>
    </w:p>
    <w:p w14:paraId="3DAF81CB" w14:textId="77777777" w:rsidR="00C731D3" w:rsidRPr="00366AA9" w:rsidRDefault="00C731D3" w:rsidP="00C731D3">
      <w:pPr>
        <w:pStyle w:val="Tekstpodstawowy"/>
        <w:jc w:val="left"/>
        <w:rPr>
          <w:rFonts w:ascii="Verdana" w:hAnsi="Verdana"/>
          <w:sz w:val="20"/>
        </w:rPr>
      </w:pPr>
    </w:p>
    <w:p w14:paraId="1113255C" w14:textId="77777777" w:rsidR="00C731D3" w:rsidRPr="00366AA9" w:rsidRDefault="00C731D3" w:rsidP="00C731D3">
      <w:pPr>
        <w:pStyle w:val="Tekstpodstawowy"/>
        <w:spacing w:before="201"/>
        <w:jc w:val="left"/>
        <w:rPr>
          <w:rFonts w:ascii="Verdana" w:hAnsi="Verdana"/>
          <w:sz w:val="20"/>
        </w:rPr>
      </w:pPr>
    </w:p>
    <w:p w14:paraId="268D0161" w14:textId="77777777" w:rsidR="00C731D3" w:rsidRPr="00366AA9" w:rsidRDefault="00C731D3" w:rsidP="00C731D3">
      <w:pPr>
        <w:spacing w:before="1"/>
        <w:ind w:left="144"/>
        <w:rPr>
          <w:rFonts w:ascii="Verdana" w:hAnsi="Verdana"/>
          <w:szCs w:val="20"/>
        </w:rPr>
      </w:pPr>
      <w:r w:rsidRPr="00366AA9">
        <w:rPr>
          <w:rFonts w:ascii="Verdana" w:hAnsi="Verdana"/>
          <w:b/>
          <w:szCs w:val="20"/>
        </w:rPr>
        <w:t>Data</w:t>
      </w:r>
      <w:r w:rsidRPr="00366AA9">
        <w:rPr>
          <w:rFonts w:ascii="Verdana" w:hAnsi="Verdana"/>
          <w:b/>
          <w:spacing w:val="-3"/>
          <w:szCs w:val="20"/>
        </w:rPr>
        <w:t xml:space="preserve"> </w:t>
      </w:r>
      <w:r w:rsidRPr="00366AA9">
        <w:rPr>
          <w:rFonts w:ascii="Verdana" w:hAnsi="Verdana"/>
          <w:b/>
          <w:szCs w:val="20"/>
        </w:rPr>
        <w:t>odbioru:</w:t>
      </w:r>
      <w:r w:rsidRPr="00366AA9">
        <w:rPr>
          <w:rFonts w:ascii="Verdana" w:hAnsi="Verdana"/>
          <w:b/>
          <w:spacing w:val="-3"/>
          <w:szCs w:val="20"/>
        </w:rPr>
        <w:t xml:space="preserve"> </w:t>
      </w:r>
      <w:r w:rsidRPr="00366AA9">
        <w:rPr>
          <w:rFonts w:ascii="Verdana" w:hAnsi="Verdana"/>
          <w:spacing w:val="-2"/>
          <w:szCs w:val="20"/>
        </w:rPr>
        <w:t>………………………………………………</w:t>
      </w:r>
    </w:p>
    <w:p w14:paraId="0A7AC09B" w14:textId="77777777" w:rsidR="00C731D3" w:rsidRPr="00366AA9" w:rsidRDefault="00C731D3" w:rsidP="00C731D3">
      <w:pPr>
        <w:pStyle w:val="Tekstpodstawowy"/>
        <w:jc w:val="left"/>
        <w:rPr>
          <w:rFonts w:ascii="Verdana" w:hAnsi="Verdana"/>
          <w:sz w:val="20"/>
        </w:rPr>
      </w:pPr>
    </w:p>
    <w:p w14:paraId="223BB009" w14:textId="77777777" w:rsidR="00C731D3" w:rsidRPr="00366AA9" w:rsidRDefault="00C731D3" w:rsidP="00C731D3">
      <w:pPr>
        <w:pStyle w:val="Tekstpodstawowy"/>
        <w:jc w:val="left"/>
        <w:rPr>
          <w:rFonts w:ascii="Verdana" w:hAnsi="Verdana"/>
          <w:sz w:val="20"/>
        </w:rPr>
      </w:pPr>
    </w:p>
    <w:p w14:paraId="66DD05CF" w14:textId="77777777" w:rsidR="00C731D3" w:rsidRPr="00366AA9" w:rsidRDefault="00C731D3" w:rsidP="00C731D3">
      <w:pPr>
        <w:pStyle w:val="Tekstpodstawowy"/>
        <w:jc w:val="left"/>
        <w:rPr>
          <w:rFonts w:ascii="Verdana" w:hAnsi="Verdana"/>
          <w:sz w:val="20"/>
        </w:rPr>
      </w:pPr>
    </w:p>
    <w:p w14:paraId="4834CD69" w14:textId="77777777" w:rsidR="00C731D3" w:rsidRPr="00366AA9" w:rsidRDefault="00C731D3" w:rsidP="00C731D3">
      <w:pPr>
        <w:pStyle w:val="Tekstpodstawowy"/>
        <w:spacing w:before="99"/>
        <w:jc w:val="left"/>
        <w:rPr>
          <w:rFonts w:ascii="Verdana" w:hAnsi="Verdana"/>
          <w:sz w:val="20"/>
        </w:rPr>
      </w:pPr>
    </w:p>
    <w:p w14:paraId="2CB90E9C" w14:textId="77777777" w:rsidR="00C731D3" w:rsidRPr="00366AA9" w:rsidRDefault="00C731D3" w:rsidP="00C731D3">
      <w:pPr>
        <w:pStyle w:val="Tekstpodstawowy"/>
        <w:ind w:left="144"/>
        <w:jc w:val="left"/>
        <w:rPr>
          <w:rFonts w:ascii="Verdana" w:hAnsi="Verdana"/>
          <w:sz w:val="20"/>
        </w:rPr>
      </w:pPr>
      <w:r w:rsidRPr="00366AA9">
        <w:rPr>
          <w:rFonts w:ascii="Verdana" w:hAnsi="Verdana"/>
          <w:sz w:val="20"/>
        </w:rPr>
        <w:t>Protokół</w:t>
      </w:r>
      <w:r w:rsidRPr="00366AA9">
        <w:rPr>
          <w:rFonts w:ascii="Verdana" w:hAnsi="Verdana"/>
          <w:spacing w:val="-7"/>
          <w:sz w:val="20"/>
        </w:rPr>
        <w:t xml:space="preserve"> </w:t>
      </w:r>
      <w:r w:rsidRPr="00366AA9">
        <w:rPr>
          <w:rFonts w:ascii="Verdana" w:hAnsi="Verdana"/>
          <w:sz w:val="20"/>
        </w:rPr>
        <w:t>sporządzono</w:t>
      </w:r>
      <w:r w:rsidRPr="00366AA9">
        <w:rPr>
          <w:rFonts w:ascii="Verdana" w:hAnsi="Verdana"/>
          <w:spacing w:val="-4"/>
          <w:sz w:val="20"/>
        </w:rPr>
        <w:t xml:space="preserve"> </w:t>
      </w:r>
      <w:r w:rsidRPr="00366AA9">
        <w:rPr>
          <w:rFonts w:ascii="Verdana" w:hAnsi="Verdana"/>
          <w:sz w:val="20"/>
        </w:rPr>
        <w:t>w</w:t>
      </w:r>
      <w:r w:rsidRPr="00366AA9">
        <w:rPr>
          <w:rFonts w:ascii="Verdana" w:hAnsi="Verdana"/>
          <w:spacing w:val="-4"/>
          <w:sz w:val="20"/>
        </w:rPr>
        <w:t xml:space="preserve"> </w:t>
      </w:r>
      <w:r w:rsidRPr="00366AA9">
        <w:rPr>
          <w:rFonts w:ascii="Verdana" w:hAnsi="Verdana"/>
          <w:sz w:val="20"/>
        </w:rPr>
        <w:t>dwóch</w:t>
      </w:r>
      <w:r w:rsidRPr="00366AA9">
        <w:rPr>
          <w:rFonts w:ascii="Verdana" w:hAnsi="Verdana"/>
          <w:spacing w:val="-2"/>
          <w:sz w:val="20"/>
        </w:rPr>
        <w:t xml:space="preserve"> </w:t>
      </w:r>
      <w:r w:rsidRPr="00366AA9">
        <w:rPr>
          <w:rFonts w:ascii="Verdana" w:hAnsi="Verdana"/>
          <w:sz w:val="20"/>
        </w:rPr>
        <w:t>jednobrzmiących</w:t>
      </w:r>
      <w:r w:rsidRPr="00366AA9">
        <w:rPr>
          <w:rFonts w:ascii="Verdana" w:hAnsi="Verdana"/>
          <w:spacing w:val="-4"/>
          <w:sz w:val="20"/>
        </w:rPr>
        <w:t xml:space="preserve"> </w:t>
      </w:r>
      <w:r w:rsidRPr="00366AA9">
        <w:rPr>
          <w:rFonts w:ascii="Verdana" w:hAnsi="Verdana"/>
          <w:sz w:val="20"/>
        </w:rPr>
        <w:t>egzemplarzach,</w:t>
      </w:r>
      <w:r w:rsidRPr="00366AA9">
        <w:rPr>
          <w:rFonts w:ascii="Verdana" w:hAnsi="Verdana"/>
          <w:spacing w:val="-5"/>
          <w:sz w:val="20"/>
        </w:rPr>
        <w:t xml:space="preserve"> </w:t>
      </w:r>
      <w:r w:rsidRPr="00366AA9">
        <w:rPr>
          <w:rFonts w:ascii="Verdana" w:hAnsi="Verdana"/>
          <w:sz w:val="20"/>
        </w:rPr>
        <w:t>po</w:t>
      </w:r>
      <w:r w:rsidRPr="00366AA9">
        <w:rPr>
          <w:rFonts w:ascii="Verdana" w:hAnsi="Verdana"/>
          <w:spacing w:val="-4"/>
          <w:sz w:val="20"/>
        </w:rPr>
        <w:t xml:space="preserve"> </w:t>
      </w:r>
      <w:r w:rsidRPr="00366AA9">
        <w:rPr>
          <w:rFonts w:ascii="Verdana" w:hAnsi="Verdana"/>
          <w:sz w:val="20"/>
        </w:rPr>
        <w:t>jednym</w:t>
      </w:r>
      <w:r w:rsidRPr="00366AA9">
        <w:rPr>
          <w:rFonts w:ascii="Verdana" w:hAnsi="Verdana"/>
          <w:spacing w:val="-3"/>
          <w:sz w:val="20"/>
        </w:rPr>
        <w:t xml:space="preserve"> </w:t>
      </w:r>
      <w:r w:rsidRPr="00366AA9">
        <w:rPr>
          <w:rFonts w:ascii="Verdana" w:hAnsi="Verdana"/>
          <w:sz w:val="20"/>
        </w:rPr>
        <w:t>dla</w:t>
      </w:r>
      <w:r w:rsidRPr="00366AA9">
        <w:rPr>
          <w:rFonts w:ascii="Verdana" w:hAnsi="Verdana"/>
          <w:spacing w:val="-4"/>
          <w:sz w:val="20"/>
        </w:rPr>
        <w:t xml:space="preserve"> </w:t>
      </w:r>
      <w:r w:rsidRPr="00366AA9">
        <w:rPr>
          <w:rFonts w:ascii="Verdana" w:hAnsi="Verdana"/>
          <w:sz w:val="20"/>
        </w:rPr>
        <w:t>każdej</w:t>
      </w:r>
      <w:r w:rsidRPr="00366AA9">
        <w:rPr>
          <w:rFonts w:ascii="Verdana" w:hAnsi="Verdana"/>
          <w:spacing w:val="-3"/>
          <w:sz w:val="20"/>
        </w:rPr>
        <w:t xml:space="preserve"> </w:t>
      </w:r>
      <w:r w:rsidRPr="00366AA9">
        <w:rPr>
          <w:rFonts w:ascii="Verdana" w:hAnsi="Verdana"/>
          <w:sz w:val="20"/>
        </w:rPr>
        <w:t>ze</w:t>
      </w:r>
      <w:r w:rsidRPr="00366AA9">
        <w:rPr>
          <w:rFonts w:ascii="Verdana" w:hAnsi="Verdana"/>
          <w:spacing w:val="-3"/>
          <w:sz w:val="20"/>
        </w:rPr>
        <w:t xml:space="preserve"> </w:t>
      </w:r>
      <w:r w:rsidRPr="00366AA9">
        <w:rPr>
          <w:rFonts w:ascii="Verdana" w:hAnsi="Verdana"/>
          <w:spacing w:val="-2"/>
          <w:sz w:val="20"/>
        </w:rPr>
        <w:t>Stron.</w:t>
      </w:r>
    </w:p>
    <w:p w14:paraId="52724BDD" w14:textId="77777777" w:rsidR="00C731D3" w:rsidRPr="00366AA9" w:rsidRDefault="00C731D3" w:rsidP="00C731D3">
      <w:pPr>
        <w:pStyle w:val="Tekstpodstawowy"/>
        <w:jc w:val="left"/>
        <w:rPr>
          <w:rFonts w:ascii="Verdana" w:hAnsi="Verdana"/>
          <w:sz w:val="20"/>
        </w:rPr>
      </w:pPr>
    </w:p>
    <w:p w14:paraId="05D54B49" w14:textId="77777777" w:rsidR="00C731D3" w:rsidRPr="00366AA9" w:rsidRDefault="00C731D3" w:rsidP="00C731D3">
      <w:pPr>
        <w:pStyle w:val="Tekstpodstawowy"/>
        <w:jc w:val="left"/>
        <w:rPr>
          <w:rFonts w:ascii="Verdana" w:hAnsi="Verdana"/>
          <w:sz w:val="20"/>
        </w:rPr>
      </w:pPr>
    </w:p>
    <w:p w14:paraId="62B5D582" w14:textId="77777777" w:rsidR="00C731D3" w:rsidRPr="00366AA9" w:rsidRDefault="00C731D3" w:rsidP="00C731D3">
      <w:pPr>
        <w:pStyle w:val="Tekstpodstawowy"/>
        <w:jc w:val="left"/>
        <w:rPr>
          <w:rFonts w:ascii="Verdana" w:hAnsi="Verdana"/>
          <w:sz w:val="20"/>
        </w:rPr>
      </w:pPr>
    </w:p>
    <w:p w14:paraId="74CCB996" w14:textId="77777777" w:rsidR="00C731D3" w:rsidRPr="00366AA9" w:rsidRDefault="00C731D3" w:rsidP="00C731D3">
      <w:pPr>
        <w:pStyle w:val="Tekstpodstawowy"/>
        <w:jc w:val="left"/>
        <w:rPr>
          <w:rFonts w:ascii="Verdana" w:hAnsi="Verdana"/>
          <w:sz w:val="20"/>
        </w:rPr>
      </w:pPr>
    </w:p>
    <w:p w14:paraId="6CF895C4" w14:textId="77777777" w:rsidR="00C731D3" w:rsidRPr="00366AA9" w:rsidRDefault="00C731D3" w:rsidP="00C731D3">
      <w:pPr>
        <w:pStyle w:val="Tekstpodstawowy"/>
        <w:spacing w:before="168"/>
        <w:jc w:val="left"/>
        <w:rPr>
          <w:rFonts w:ascii="Verdana" w:hAnsi="Verdana"/>
          <w:sz w:val="20"/>
        </w:rPr>
      </w:pPr>
    </w:p>
    <w:p w14:paraId="17967E29" w14:textId="77777777" w:rsidR="00C731D3" w:rsidRPr="00366AA9" w:rsidRDefault="00C731D3" w:rsidP="00C731D3">
      <w:pPr>
        <w:tabs>
          <w:tab w:val="left" w:pos="6072"/>
        </w:tabs>
        <w:ind w:right="191"/>
        <w:rPr>
          <w:rFonts w:ascii="Verdana" w:hAnsi="Verdana"/>
          <w:szCs w:val="20"/>
        </w:rPr>
      </w:pPr>
      <w:r w:rsidRPr="00366AA9">
        <w:rPr>
          <w:rFonts w:ascii="Verdana" w:hAnsi="Verdana"/>
          <w:spacing w:val="-2"/>
          <w:szCs w:val="20"/>
        </w:rPr>
        <w:lastRenderedPageBreak/>
        <w:t>………………………………………………………</w:t>
      </w:r>
      <w:r>
        <w:rPr>
          <w:rFonts w:ascii="Verdana" w:hAnsi="Verdana"/>
          <w:szCs w:val="20"/>
        </w:rPr>
        <w:t xml:space="preserve">                          </w:t>
      </w:r>
      <w:r w:rsidRPr="00366AA9">
        <w:rPr>
          <w:rFonts w:ascii="Verdana" w:hAnsi="Verdana"/>
          <w:spacing w:val="-2"/>
          <w:szCs w:val="20"/>
        </w:rPr>
        <w:t>……………………………………………………</w:t>
      </w:r>
    </w:p>
    <w:p w14:paraId="0372AB69" w14:textId="77777777" w:rsidR="00C731D3" w:rsidRPr="00366AA9" w:rsidRDefault="00C731D3" w:rsidP="00C731D3">
      <w:pPr>
        <w:pStyle w:val="Tekstpodstawowy"/>
        <w:tabs>
          <w:tab w:val="left" w:pos="5978"/>
        </w:tabs>
        <w:spacing w:before="15"/>
        <w:ind w:right="143"/>
        <w:rPr>
          <w:rFonts w:ascii="Verdana" w:hAnsi="Verdana"/>
          <w:sz w:val="20"/>
        </w:rPr>
      </w:pPr>
      <w:r w:rsidRPr="00366AA9">
        <w:rPr>
          <w:rFonts w:ascii="Verdana" w:hAnsi="Verdana"/>
          <w:sz w:val="20"/>
        </w:rPr>
        <w:t>podpis</w:t>
      </w:r>
      <w:r w:rsidRPr="00366AA9">
        <w:rPr>
          <w:rFonts w:ascii="Verdana" w:hAnsi="Verdana"/>
          <w:spacing w:val="-7"/>
          <w:sz w:val="20"/>
        </w:rPr>
        <w:t xml:space="preserve"> </w:t>
      </w:r>
      <w:r w:rsidRPr="00366AA9">
        <w:rPr>
          <w:rFonts w:ascii="Verdana" w:hAnsi="Verdana"/>
          <w:sz w:val="20"/>
        </w:rPr>
        <w:t>przedstawiciela</w:t>
      </w:r>
      <w:r w:rsidRPr="00366AA9">
        <w:rPr>
          <w:rFonts w:ascii="Verdana" w:hAnsi="Verdana"/>
          <w:spacing w:val="-7"/>
          <w:sz w:val="20"/>
        </w:rPr>
        <w:t xml:space="preserve"> </w:t>
      </w:r>
      <w:r w:rsidRPr="00366AA9">
        <w:rPr>
          <w:rFonts w:ascii="Verdana" w:hAnsi="Verdana"/>
          <w:spacing w:val="-2"/>
          <w:sz w:val="20"/>
        </w:rPr>
        <w:t>Wykonawcy</w:t>
      </w:r>
      <w:r>
        <w:rPr>
          <w:rFonts w:ascii="Verdana" w:hAnsi="Verdana"/>
          <w:sz w:val="20"/>
        </w:rPr>
        <w:t xml:space="preserve">                          </w:t>
      </w:r>
      <w:r w:rsidRPr="00366AA9">
        <w:rPr>
          <w:rFonts w:ascii="Verdana" w:hAnsi="Verdana"/>
          <w:sz w:val="20"/>
        </w:rPr>
        <w:t>podpis</w:t>
      </w:r>
      <w:r w:rsidRPr="00366AA9">
        <w:rPr>
          <w:rFonts w:ascii="Verdana" w:hAnsi="Verdana"/>
          <w:spacing w:val="-8"/>
          <w:sz w:val="20"/>
        </w:rPr>
        <w:t xml:space="preserve"> </w:t>
      </w:r>
      <w:r w:rsidRPr="00366AA9">
        <w:rPr>
          <w:rFonts w:ascii="Verdana" w:hAnsi="Verdana"/>
          <w:sz w:val="20"/>
        </w:rPr>
        <w:t>przedstawiciela</w:t>
      </w:r>
      <w:r w:rsidRPr="00366AA9">
        <w:rPr>
          <w:rFonts w:ascii="Verdana" w:hAnsi="Verdana"/>
          <w:spacing w:val="-8"/>
          <w:sz w:val="20"/>
        </w:rPr>
        <w:t xml:space="preserve"> </w:t>
      </w:r>
      <w:r w:rsidRPr="00366AA9">
        <w:rPr>
          <w:rFonts w:ascii="Verdana" w:hAnsi="Verdana"/>
          <w:spacing w:val="-2"/>
          <w:sz w:val="20"/>
        </w:rPr>
        <w:t>Zamawiającego</w:t>
      </w:r>
    </w:p>
    <w:p w14:paraId="61269DAE" w14:textId="77777777" w:rsidR="00C731D3" w:rsidRPr="00366AA9" w:rsidRDefault="00C731D3" w:rsidP="00C731D3">
      <w:pPr>
        <w:rPr>
          <w:rFonts w:ascii="Verdana" w:hAnsi="Verdana"/>
          <w:szCs w:val="20"/>
        </w:rPr>
      </w:pPr>
    </w:p>
    <w:p w14:paraId="7E2A06F9" w14:textId="77777777" w:rsidR="00C731D3" w:rsidRPr="00DD4A03" w:rsidRDefault="00C731D3" w:rsidP="00A43DD7">
      <w:pPr>
        <w:tabs>
          <w:tab w:val="left" w:pos="142"/>
        </w:tabs>
        <w:spacing w:before="10" w:after="10" w:line="276" w:lineRule="auto"/>
        <w:ind w:right="369"/>
        <w:rPr>
          <w:rFonts w:asciiTheme="majorHAnsi" w:hAnsiTheme="majorHAnsi" w:cs="Calibri"/>
          <w:b/>
          <w:color w:val="auto"/>
          <w:spacing w:val="0"/>
          <w:szCs w:val="20"/>
        </w:rPr>
      </w:pPr>
    </w:p>
    <w:sectPr w:rsidR="00C731D3" w:rsidRPr="00DD4A03" w:rsidSect="00A43DD7">
      <w:headerReference w:type="default" r:id="rId15"/>
      <w:footerReference w:type="default" r:id="rId16"/>
      <w:headerReference w:type="first" r:id="rId17"/>
      <w:footerReference w:type="first" r:id="rId18"/>
      <w:pgSz w:w="11906" w:h="16838" w:code="9"/>
      <w:pgMar w:top="1417" w:right="1417" w:bottom="1417" w:left="1417"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7EFE" w14:textId="77777777" w:rsidR="00190B36" w:rsidRDefault="00190B36" w:rsidP="006747BD">
      <w:pPr>
        <w:spacing w:after="0" w:line="240" w:lineRule="auto"/>
      </w:pPr>
      <w:r>
        <w:separator/>
      </w:r>
    </w:p>
  </w:endnote>
  <w:endnote w:type="continuationSeparator" w:id="0">
    <w:p w14:paraId="7BEF914C" w14:textId="77777777" w:rsidR="00190B36" w:rsidRDefault="00190B36"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1"/>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C820" w14:textId="25B71A68" w:rsidR="00016F3B" w:rsidRDefault="00016F3B">
    <w:pPr>
      <w:pStyle w:val="Stopka"/>
    </w:pPr>
  </w:p>
  <w:p w14:paraId="135D24F8" w14:textId="5C280C82" w:rsidR="00016F3B" w:rsidRDefault="00016F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C13" w14:textId="213F3479" w:rsidR="00016F3B" w:rsidRPr="00D06D36" w:rsidRDefault="00016F3B" w:rsidP="00D06D36">
    <w:pPr>
      <w:pStyle w:val="LukStopka-adres"/>
      <w:rPr>
        <w:spacing w:val="2"/>
      </w:rPr>
    </w:pPr>
    <w:r>
      <w:rPr>
        <w:spacing w:val="2"/>
        <w:lang w:eastAsia="pl-PL"/>
      </w:rPr>
      <mc:AlternateContent>
        <mc:Choice Requires="wps">
          <w:drawing>
            <wp:anchor distT="0" distB="0" distL="114300" distR="114300" simplePos="0" relativeHeight="251662336" behindDoc="1" locked="1" layoutInCell="1" allowOverlap="1" wp14:anchorId="6E78B429" wp14:editId="27A46B94">
              <wp:simplePos x="0" y="0"/>
              <wp:positionH relativeFrom="margin">
                <wp:posOffset>0</wp:posOffset>
              </wp:positionH>
              <wp:positionV relativeFrom="page">
                <wp:posOffset>9803765</wp:posOffset>
              </wp:positionV>
              <wp:extent cx="4269600" cy="547200"/>
              <wp:effectExtent l="0" t="0" r="0" b="381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547200"/>
                      </a:xfrm>
                      <a:prstGeom prst="rect">
                        <a:avLst/>
                      </a:prstGeom>
                      <a:noFill/>
                      <a:ln w="9525">
                        <a:noFill/>
                        <a:miter lim="800000"/>
                        <a:headEnd/>
                        <a:tailEnd/>
                      </a:ln>
                    </wps:spPr>
                    <wps:txbx>
                      <w:txbxContent>
                        <w:p w14:paraId="33299347" w14:textId="496671A8" w:rsidR="00016F3B" w:rsidRPr="00D95339" w:rsidRDefault="00016F3B" w:rsidP="00167D84">
                          <w:pPr>
                            <w:pStyle w:val="LukStopka-adres"/>
                            <w:rPr>
                              <w:spacing w:val="0"/>
                              <w:lang w:val="de-DE"/>
                            </w:rPr>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78B429" id="_x0000_t202" coordsize="21600,21600" o:spt="202" path="m,l,21600r21600,l21600,xe">
              <v:stroke joinstyle="miter"/>
              <v:path gradientshapeok="t" o:connecttype="rect"/>
            </v:shapetype>
            <v:shape id="Pole tekstowe 2" o:spid="_x0000_s1026" type="#_x0000_t202" style="position:absolute;margin-left:0;margin-top:771.95pt;width:336.2pt;height:43.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" filled="f" stroked="f">
              <o:lock v:ext="edit" aspectratio="t"/>
              <v:textbox style="mso-fit-shape-to-text:t" inset="0,0,0,0">
                <w:txbxContent>
                  <w:p w14:paraId="33299347" w14:textId="496671A8" w:rsidR="00016F3B" w:rsidRPr="00D95339" w:rsidRDefault="00016F3B" w:rsidP="00167D84">
                    <w:pPr>
                      <w:pStyle w:val="LukStopka-adres"/>
                      <w:rPr>
                        <w:spacing w:val="0"/>
                        <w:lang w:val="de-DE"/>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4718" w14:textId="77777777" w:rsidR="00190B36" w:rsidRDefault="00190B36" w:rsidP="006747BD">
      <w:pPr>
        <w:spacing w:after="0" w:line="240" w:lineRule="auto"/>
      </w:pPr>
      <w:r>
        <w:separator/>
      </w:r>
    </w:p>
  </w:footnote>
  <w:footnote w:type="continuationSeparator" w:id="0">
    <w:p w14:paraId="77A7D99E" w14:textId="77777777" w:rsidR="00190B36" w:rsidRDefault="00190B36" w:rsidP="006747BD">
      <w:pPr>
        <w:spacing w:after="0" w:line="240" w:lineRule="auto"/>
      </w:pPr>
      <w:r>
        <w:continuationSeparator/>
      </w:r>
    </w:p>
  </w:footnote>
  <w:footnote w:id="1">
    <w:p w14:paraId="373222F5" w14:textId="77777777" w:rsidR="00016F3B" w:rsidRDefault="00016F3B" w:rsidP="003158BE">
      <w:pPr>
        <w:spacing w:line="276" w:lineRule="auto"/>
        <w:rPr>
          <w:rFonts w:ascii="Myriad Pro" w:hAnsi="Myriad Pro"/>
          <w:sz w:val="16"/>
          <w:szCs w:val="16"/>
        </w:rPr>
      </w:pPr>
      <w:r>
        <w:rPr>
          <w:rFonts w:ascii="Myriad Pro" w:hAnsi="Myriad Pro"/>
          <w:sz w:val="16"/>
          <w:szCs w:val="16"/>
        </w:rPr>
        <w:t>* niepotrzebne skreślić</w:t>
      </w:r>
    </w:p>
    <w:p w14:paraId="1973EBF8" w14:textId="77777777" w:rsidR="00016F3B" w:rsidRDefault="00016F3B" w:rsidP="003158BE">
      <w:pPr>
        <w:pStyle w:val="Tekstprzypisudolnego"/>
        <w:ind w:left="142" w:hanging="142"/>
        <w:jc w:val="both"/>
      </w:pPr>
      <w:r>
        <w:rPr>
          <w:rStyle w:val="Odwoanieprzypisudolnego"/>
          <w:rFonts w:ascii="Myriad Pro" w:hAnsi="Myriad Pro"/>
          <w:sz w:val="16"/>
          <w:szCs w:val="16"/>
        </w:rPr>
        <w:footnoteRef/>
      </w:r>
      <w:r>
        <w:rPr>
          <w:rFonts w:ascii="Myriad Pro" w:hAnsi="Myriad Pro"/>
          <w:sz w:val="16"/>
          <w:szCs w:val="16"/>
        </w:rPr>
        <w:t xml:space="preserve"> w przypadku składania oferty przez podmioty występujące wspólnie, należy podać nazwy (firmy) i adresy wszystkich podmiotów składających wspólną ofertę.</w:t>
      </w:r>
    </w:p>
  </w:footnote>
  <w:footnote w:id="2">
    <w:p w14:paraId="3B500F81" w14:textId="7B1E7FF1" w:rsidR="00D451B9" w:rsidRPr="00D451B9" w:rsidRDefault="00D451B9" w:rsidP="00D451B9">
      <w:pPr>
        <w:pStyle w:val="Tekstprzypisudolnego"/>
        <w:rPr>
          <w:rFonts w:asciiTheme="majorHAnsi" w:hAnsiTheme="majorHAnsi"/>
          <w:sz w:val="16"/>
          <w:szCs w:val="16"/>
        </w:rPr>
      </w:pPr>
      <w:r w:rsidRPr="00D451B9">
        <w:rPr>
          <w:rStyle w:val="Odwoanieprzypisudolnego"/>
          <w:rFonts w:asciiTheme="majorHAnsi" w:hAnsiTheme="majorHAnsi"/>
          <w:sz w:val="16"/>
          <w:szCs w:val="16"/>
        </w:rPr>
        <w:footnoteRef/>
      </w:r>
      <w:r w:rsidRPr="00D451B9">
        <w:rPr>
          <w:rFonts w:asciiTheme="majorHAnsi" w:hAnsiTheme="majorHAnsi"/>
          <w:sz w:val="16"/>
          <w:szCs w:val="16"/>
        </w:rPr>
        <w:t xml:space="preserve"> Zgodnie z treścią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w:t>
      </w:r>
      <w:proofErr w:type="spellStart"/>
      <w:r w:rsidRPr="00D451B9">
        <w:rPr>
          <w:rFonts w:asciiTheme="majorHAnsi" w:hAnsiTheme="majorHAnsi"/>
          <w:sz w:val="16"/>
          <w:szCs w:val="16"/>
        </w:rPr>
        <w:t>Pzp</w:t>
      </w:r>
      <w:proofErr w:type="spellEnd"/>
      <w:r w:rsidRPr="00D451B9">
        <w:rPr>
          <w:rFonts w:asciiTheme="majorHAnsi" w:hAnsiTheme="majorHAnsi"/>
          <w:sz w:val="16"/>
          <w:szCs w:val="16"/>
        </w:rPr>
        <w:t xml:space="preserve"> wyklucza się:</w:t>
      </w:r>
    </w:p>
    <w:p w14:paraId="6033524A" w14:textId="028370A5" w:rsidR="00D451B9" w:rsidRPr="00D451B9" w:rsidRDefault="00D451B9" w:rsidP="00D451B9">
      <w:pPr>
        <w:pStyle w:val="Tekstprzypisudolnego"/>
        <w:rPr>
          <w:rFonts w:asciiTheme="majorHAnsi" w:hAnsiTheme="majorHAnsi"/>
          <w:sz w:val="16"/>
          <w:szCs w:val="16"/>
        </w:rPr>
      </w:pPr>
      <w:r w:rsidRPr="00D451B9">
        <w:rPr>
          <w:rFonts w:asciiTheme="majorHAnsi" w:hAnsiTheme="majorHAnsi"/>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A8BC5C8" w14:textId="23EA609D" w:rsidR="00D451B9" w:rsidRPr="00D451B9" w:rsidRDefault="00D451B9" w:rsidP="00D451B9">
      <w:pPr>
        <w:pStyle w:val="Tekstprzypisudolnego"/>
        <w:rPr>
          <w:rFonts w:asciiTheme="majorHAnsi" w:hAnsiTheme="majorHAnsi"/>
          <w:sz w:val="16"/>
          <w:szCs w:val="16"/>
        </w:rPr>
      </w:pPr>
      <w:r w:rsidRPr="00D451B9">
        <w:rPr>
          <w:rFonts w:asciiTheme="majorHAnsi" w:hAnsiTheme="majorHAnsi"/>
          <w:sz w:val="16"/>
          <w:szCs w:val="16"/>
        </w:rPr>
        <w:t>2) wykonawcę oraz uczestnika konkursu, którego beneficjentem rzeczywistym w rozumieniu ustawy z dnia 1 marca 2018 r. o przeciwdziałaniu praniu pieniędzy oraz finansowaniu terroryzmu (Dz. U. z 2025 r. poz. 644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00F30D8" w14:textId="3FB25BEA" w:rsidR="00D451B9" w:rsidRDefault="00D451B9" w:rsidP="00D451B9">
      <w:pPr>
        <w:pStyle w:val="Tekstprzypisudolnego"/>
      </w:pPr>
      <w:r w:rsidRPr="00D451B9">
        <w:rPr>
          <w:rFonts w:asciiTheme="majorHAnsi" w:hAnsiTheme="majorHAnsi"/>
          <w:sz w:val="16"/>
          <w:szCs w:val="16"/>
        </w:rPr>
        <w:t>3) 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250BB699" w14:textId="77777777" w:rsidR="00C731D3" w:rsidRPr="00150B9E" w:rsidRDefault="00C731D3" w:rsidP="00C731D3">
      <w:pPr>
        <w:pStyle w:val="Tekstprzypisudolnego"/>
        <w:contextualSpacing/>
        <w:jc w:val="both"/>
        <w:rPr>
          <w:rFonts w:ascii="Arial Narrow" w:hAnsi="Arial Narrow" w:cs="Calibri"/>
          <w:i/>
          <w:iCs/>
        </w:rPr>
      </w:pPr>
      <w:r w:rsidRPr="00150B9E">
        <w:rPr>
          <w:rStyle w:val="Odwoanieprzypisudolnego"/>
          <w:rFonts w:ascii="Arial Narrow" w:hAnsi="Arial Narrow"/>
        </w:rPr>
        <w:footnoteRef/>
      </w:r>
      <w:r w:rsidRPr="00150B9E">
        <w:rPr>
          <w:rFonts w:ascii="Arial Narrow" w:hAnsi="Arial Narrow"/>
        </w:rPr>
        <w:t xml:space="preserve"> </w:t>
      </w:r>
      <w:r w:rsidRPr="00150B9E">
        <w:rPr>
          <w:rFonts w:ascii="Arial Narrow" w:hAnsi="Arial Narrow" w:cs="Calibri"/>
          <w:i/>
          <w:iCs/>
        </w:rPr>
        <w:t xml:space="preserve">W przypadku występowania obowiązku podatkowego po stronie Zamawiającego (np. wewnątrzwspólnotowe nabycie towarów, import towarów), § 5 ust. 1 będzie miał brzmienie: </w:t>
      </w:r>
    </w:p>
    <w:p w14:paraId="4D68D78F" w14:textId="77777777" w:rsidR="00C731D3" w:rsidRPr="00150B9E" w:rsidRDefault="00C731D3" w:rsidP="00C731D3">
      <w:pPr>
        <w:pStyle w:val="Tekstprzypisudolnego"/>
        <w:contextualSpacing/>
        <w:jc w:val="both"/>
        <w:rPr>
          <w:rFonts w:ascii="Arial Narrow" w:hAnsi="Arial Narrow" w:cs="Calibri"/>
          <w:i/>
          <w:iCs/>
        </w:rPr>
      </w:pPr>
      <w:r w:rsidRPr="00150B9E">
        <w:rPr>
          <w:rFonts w:ascii="Arial Narrow" w:hAnsi="Arial Narrow" w:cs="Calibri"/>
          <w:i/>
          <w:iCs/>
        </w:rPr>
        <w:t xml:space="preserve">„Całkowite wynagrodzenie Wykonawcy za realizację przedmiotu umowy wynosi: </w:t>
      </w:r>
      <w:r>
        <w:rPr>
          <w:rFonts w:ascii="Arial Narrow" w:hAnsi="Arial Narrow" w:cs="Calibri"/>
          <w:i/>
          <w:iCs/>
        </w:rPr>
        <w:t>___</w:t>
      </w:r>
      <w:proofErr w:type="gramStart"/>
      <w:r>
        <w:rPr>
          <w:rFonts w:ascii="Arial Narrow" w:hAnsi="Arial Narrow" w:cs="Calibri"/>
          <w:i/>
          <w:iCs/>
        </w:rPr>
        <w:t>_,_</w:t>
      </w:r>
      <w:proofErr w:type="gramEnd"/>
      <w:r>
        <w:rPr>
          <w:rFonts w:ascii="Arial Narrow" w:hAnsi="Arial Narrow" w:cs="Calibri"/>
          <w:i/>
          <w:iCs/>
        </w:rPr>
        <w:t>_</w:t>
      </w:r>
      <w:r w:rsidRPr="00150B9E">
        <w:rPr>
          <w:rFonts w:ascii="Arial Narrow" w:hAnsi="Arial Narrow" w:cs="Calibri"/>
          <w:i/>
          <w:iCs/>
        </w:rPr>
        <w:t xml:space="preserve"> zł netto (słownie</w:t>
      </w:r>
      <w:r>
        <w:rPr>
          <w:rFonts w:ascii="Arial Narrow" w:hAnsi="Arial Narrow" w:cs="Calibri"/>
          <w:i/>
          <w:iCs/>
        </w:rPr>
        <w:t>: _____________________</w:t>
      </w:r>
      <w:r w:rsidRPr="00150B9E">
        <w:rPr>
          <w:rFonts w:ascii="Arial Narrow" w:hAnsi="Arial Narrow" w:cs="Calibri"/>
          <w:i/>
          <w:iCs/>
        </w:rPr>
        <w:t xml:space="preserve"> złotych</w:t>
      </w:r>
      <w:r>
        <w:rPr>
          <w:rFonts w:ascii="Arial Narrow" w:hAnsi="Arial Narrow" w:cs="Calibri"/>
          <w:i/>
          <w:iCs/>
        </w:rPr>
        <w:t>).</w:t>
      </w:r>
    </w:p>
    <w:p w14:paraId="4A2269D5" w14:textId="77777777" w:rsidR="00C731D3" w:rsidRPr="00F90CC8" w:rsidRDefault="00C731D3" w:rsidP="00C731D3">
      <w:pPr>
        <w:pStyle w:val="Tekstprzypisudolnego"/>
        <w:contextualSpacing/>
        <w:jc w:val="both"/>
        <w:rPr>
          <w:rFonts w:ascii="Arial Narrow" w:hAnsi="Arial Narrow" w:cs="Calibri"/>
        </w:rPr>
      </w:pPr>
      <w:r w:rsidRPr="00150B9E">
        <w:rPr>
          <w:rFonts w:ascii="Arial Narrow" w:hAnsi="Arial Narrow" w:cs="Calibri"/>
          <w:i/>
          <w:iCs/>
        </w:rPr>
        <w:t xml:space="preserve">Należny w Polsce podatek VAT wg stawki </w:t>
      </w:r>
      <w:r>
        <w:rPr>
          <w:rFonts w:ascii="Arial Narrow" w:hAnsi="Arial Narrow" w:cs="Calibri"/>
          <w:i/>
          <w:iCs/>
        </w:rPr>
        <w:t xml:space="preserve">__ </w:t>
      </w:r>
      <w:proofErr w:type="gramStart"/>
      <w:r w:rsidRPr="00150B9E">
        <w:rPr>
          <w:rFonts w:ascii="Arial Narrow" w:hAnsi="Arial Narrow" w:cs="Calibri"/>
          <w:i/>
          <w:iCs/>
        </w:rPr>
        <w:t>% ,</w:t>
      </w:r>
      <w:proofErr w:type="gramEnd"/>
      <w:r w:rsidRPr="00150B9E">
        <w:rPr>
          <w:rFonts w:ascii="Arial Narrow" w:hAnsi="Arial Narrow" w:cs="Calibri"/>
          <w:i/>
          <w:iCs/>
        </w:rPr>
        <w:t xml:space="preserve"> tj. w kwocie </w:t>
      </w:r>
      <w:r>
        <w:rPr>
          <w:rFonts w:ascii="Arial Narrow" w:hAnsi="Arial Narrow" w:cs="Calibri"/>
          <w:i/>
          <w:iCs/>
        </w:rPr>
        <w:t>___</w:t>
      </w:r>
      <w:proofErr w:type="gramStart"/>
      <w:r>
        <w:rPr>
          <w:rFonts w:ascii="Arial Narrow" w:hAnsi="Arial Narrow" w:cs="Calibri"/>
          <w:i/>
          <w:iCs/>
        </w:rPr>
        <w:t>_,_</w:t>
      </w:r>
      <w:proofErr w:type="gramEnd"/>
      <w:r>
        <w:rPr>
          <w:rFonts w:ascii="Arial Narrow" w:hAnsi="Arial Narrow" w:cs="Calibri"/>
          <w:i/>
          <w:iCs/>
        </w:rPr>
        <w:t>_</w:t>
      </w:r>
      <w:r w:rsidRPr="00150B9E">
        <w:rPr>
          <w:rFonts w:ascii="Arial Narrow" w:hAnsi="Arial Narrow" w:cs="Calibri"/>
          <w:i/>
          <w:iCs/>
        </w:rPr>
        <w:t xml:space="preserve"> zł zostanie zapłacony przez Zamawiającego. W przypadku Wykonawcy zagranicznego spoza obszaru UE, cło oraz opłaty celne zostaną zapłacone przez Zamawiającego.</w:t>
      </w:r>
      <w:r w:rsidRPr="00150B9E">
        <w:rPr>
          <w:rFonts w:ascii="Arial Narrow" w:hAnsi="Arial Narrow" w:cs="Calibri"/>
          <w:i/>
        </w:rPr>
        <w:t xml:space="preserve"> </w:t>
      </w:r>
      <w:r w:rsidRPr="00150B9E">
        <w:rPr>
          <w:rFonts w:ascii="Arial Narrow" w:hAnsi="Arial Narrow" w:cs="Calibri"/>
          <w:i/>
          <w:iCs/>
        </w:rPr>
        <w:t xml:space="preserve">Wartość wynagrodzenia brutto, tj. </w:t>
      </w:r>
      <w:proofErr w:type="spellStart"/>
      <w:r w:rsidRPr="00150B9E">
        <w:rPr>
          <w:rFonts w:ascii="Arial Narrow" w:hAnsi="Arial Narrow" w:cs="Calibri"/>
          <w:i/>
          <w:iCs/>
        </w:rPr>
        <w:t>wrazz</w:t>
      </w:r>
      <w:proofErr w:type="spellEnd"/>
      <w:r w:rsidRPr="00150B9E">
        <w:rPr>
          <w:rFonts w:ascii="Arial Narrow" w:hAnsi="Arial Narrow" w:cs="Calibri"/>
          <w:i/>
          <w:iCs/>
        </w:rPr>
        <w:t xml:space="preserve"> ww. podatkiem VAT wynosi </w:t>
      </w:r>
      <w:r>
        <w:rPr>
          <w:rFonts w:ascii="Arial Narrow" w:hAnsi="Arial Narrow" w:cs="Calibri"/>
          <w:i/>
          <w:iCs/>
        </w:rPr>
        <w:t>___</w:t>
      </w:r>
      <w:proofErr w:type="gramStart"/>
      <w:r>
        <w:rPr>
          <w:rFonts w:ascii="Arial Narrow" w:hAnsi="Arial Narrow" w:cs="Calibri"/>
          <w:i/>
          <w:iCs/>
        </w:rPr>
        <w:t>_,_</w:t>
      </w:r>
      <w:proofErr w:type="gramEnd"/>
      <w:r>
        <w:rPr>
          <w:rFonts w:ascii="Arial Narrow" w:hAnsi="Arial Narrow" w:cs="Calibri"/>
          <w:i/>
          <w:iCs/>
        </w:rPr>
        <w:t>_</w:t>
      </w:r>
      <w:r w:rsidRPr="00150B9E">
        <w:rPr>
          <w:rFonts w:ascii="Arial Narrow" w:hAnsi="Arial Narrow" w:cs="Calibri"/>
          <w:i/>
          <w:iCs/>
        </w:rPr>
        <w:t xml:space="preserve"> zł</w:t>
      </w:r>
      <w:r w:rsidRPr="00150B9E">
        <w:rPr>
          <w:rFonts w:ascii="Arial Narrow" w:hAnsi="Arial Narrow"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6C16" w14:textId="2BB8003F" w:rsidR="00C731D3" w:rsidRDefault="00C731D3">
    <w:pPr>
      <w:pStyle w:val="Nagwek"/>
    </w:pPr>
    <w:r>
      <w:rPr>
        <w:noProof/>
      </w:rPr>
      <w:drawing>
        <wp:anchor distT="0" distB="0" distL="114300" distR="114300" simplePos="0" relativeHeight="251666432" behindDoc="0" locked="0" layoutInCell="1" allowOverlap="1" wp14:anchorId="4CEE2DCE" wp14:editId="4ECA870E">
          <wp:simplePos x="0" y="0"/>
          <wp:positionH relativeFrom="margin">
            <wp:align>left</wp:align>
          </wp:positionH>
          <wp:positionV relativeFrom="paragraph">
            <wp:posOffset>-114935</wp:posOffset>
          </wp:positionV>
          <wp:extent cx="2178050" cy="560705"/>
          <wp:effectExtent l="0" t="0" r="0" b="0"/>
          <wp:wrapSquare wrapText="right"/>
          <wp:docPr id="16393391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A868" w14:textId="12DE176B" w:rsidR="00016F3B" w:rsidRPr="0029178D" w:rsidRDefault="00AD7808" w:rsidP="0029178D">
    <w:pPr>
      <w:pStyle w:val="Nagwek"/>
    </w:pPr>
    <w:r>
      <w:rPr>
        <w:noProof/>
      </w:rPr>
      <w:drawing>
        <wp:anchor distT="0" distB="0" distL="114300" distR="114300" simplePos="0" relativeHeight="251664384" behindDoc="0" locked="0" layoutInCell="1" allowOverlap="1" wp14:anchorId="6D352FEC" wp14:editId="0F90D0AB">
          <wp:simplePos x="0" y="0"/>
          <wp:positionH relativeFrom="margin">
            <wp:align>left</wp:align>
          </wp:positionH>
          <wp:positionV relativeFrom="paragraph">
            <wp:posOffset>-220041</wp:posOffset>
          </wp:positionV>
          <wp:extent cx="2178050" cy="560705"/>
          <wp:effectExtent l="0" t="0" r="0" b="0"/>
          <wp:wrapSquare wrapText="right"/>
          <wp:docPr id="3626593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779" cy="5613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8FE11D8"/>
    <w:lvl w:ilvl="0">
      <w:start w:val="1"/>
      <w:numFmt w:val="decimal"/>
      <w:lvlText w:val="%1."/>
      <w:lvlJc w:val="left"/>
      <w:pPr>
        <w:ind w:left="0" w:firstLine="0"/>
      </w:pPr>
      <w:rPr>
        <w:rFonts w:ascii="Verdana" w:hAnsi="Verdana" w:cs="Tahoma" w:hint="default"/>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Calibri" w:hAnsi="Calibri" w:cs="Calibri"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4">
      <w:start w:val="1"/>
      <w:numFmt w:val="decimal"/>
      <w:lvlText w:val="%5."/>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5">
      <w:start w:val="1"/>
      <w:numFmt w:val="decimal"/>
      <w:lvlText w:val="%6."/>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6">
      <w:start w:val="1"/>
      <w:numFmt w:val="decimal"/>
      <w:lvlText w:val="%7)"/>
      <w:lvlJc w:val="left"/>
      <w:pPr>
        <w:ind w:left="0" w:firstLine="0"/>
      </w:pPr>
      <w:rPr>
        <w:rFonts w:ascii="Tahoma" w:hAnsi="Tahoma" w:cs="Tahoma" w:hint="default"/>
        <w:b w:val="0"/>
        <w:bCs w:val="0"/>
        <w:i w:val="0"/>
        <w:iCs w:val="0"/>
        <w:smallCaps w:val="0"/>
        <w:strike w:val="0"/>
        <w:dstrike w:val="0"/>
        <w:color w:val="000000"/>
        <w:spacing w:val="0"/>
        <w:w w:val="100"/>
        <w:position w:val="0"/>
        <w:sz w:val="18"/>
        <w:szCs w:val="18"/>
        <w:u w:val="none"/>
        <w:effect w:val="none"/>
      </w:rPr>
    </w:lvl>
    <w:lvl w:ilvl="7">
      <w:start w:val="2"/>
      <w:numFmt w:val="decimal"/>
      <w:lvlText w:val="%8."/>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8">
      <w:start w:val="1"/>
      <w:numFmt w:val="decimal"/>
      <w:lvlText w:val="%9."/>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abstractNum>
  <w:abstractNum w:abstractNumId="2" w15:restartNumberingAfterBreak="0">
    <w:nsid w:val="00000002"/>
    <w:multiLevelType w:val="singleLevel"/>
    <w:tmpl w:val="AC3C242C"/>
    <w:name w:val="WW8Num2"/>
    <w:lvl w:ilvl="0">
      <w:start w:val="1"/>
      <w:numFmt w:val="decimal"/>
      <w:lvlText w:val="%1."/>
      <w:lvlJc w:val="left"/>
      <w:pPr>
        <w:tabs>
          <w:tab w:val="num" w:pos="0"/>
        </w:tabs>
        <w:ind w:left="720" w:hanging="360"/>
      </w:pPr>
      <w:rPr>
        <w:rFonts w:ascii="Verdana" w:eastAsia="HG Mincho Light J" w:hAnsi="Verdana" w:cs="Times New Roman" w:hint="default"/>
        <w:b w:val="0"/>
        <w:sz w:val="20"/>
        <w:szCs w:val="20"/>
      </w:rPr>
    </w:lvl>
  </w:abstractNum>
  <w:abstractNum w:abstractNumId="3" w15:restartNumberingAfterBreak="0">
    <w:nsid w:val="00000005"/>
    <w:multiLevelType w:val="multilevel"/>
    <w:tmpl w:val="DB2848BE"/>
    <w:lvl w:ilvl="0">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1">
      <w:start w:val="1"/>
      <w:numFmt w:val="decimal"/>
      <w:lvlText w:val="%2."/>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2">
      <w:start w:val="1"/>
      <w:numFmt w:val="decimal"/>
      <w:lvlText w:val="%3."/>
      <w:lvlJc w:val="left"/>
      <w:pPr>
        <w:ind w:left="0" w:firstLine="0"/>
      </w:pPr>
      <w:rPr>
        <w:rFonts w:ascii="Verdana" w:hAnsi="Verdana" w:cs="Verdana"/>
        <w:b w:val="0"/>
        <w:bCs w:val="0"/>
        <w:i w:val="0"/>
        <w:iCs w:val="0"/>
        <w:smallCaps w:val="0"/>
        <w:strike w:val="0"/>
        <w:dstrike w:val="0"/>
        <w:color w:val="000000"/>
        <w:spacing w:val="0"/>
        <w:w w:val="100"/>
        <w:position w:val="0"/>
        <w:sz w:val="17"/>
        <w:szCs w:val="17"/>
        <w:u w:val="none"/>
        <w:effect w:val="none"/>
      </w:rPr>
    </w:lvl>
    <w:lvl w:ilvl="3">
      <w:start w:val="1"/>
      <w:numFmt w:val="decimal"/>
      <w:lvlText w:val="%4)"/>
      <w:lvlJc w:val="left"/>
      <w:pPr>
        <w:ind w:left="0" w:firstLine="0"/>
      </w:pPr>
      <w:rPr>
        <w:rFonts w:ascii="Verdana" w:hAnsi="Verdana" w:cs="Tahoma" w:hint="default"/>
        <w:b w:val="0"/>
        <w:bCs/>
        <w:i w:val="0"/>
        <w:iCs w:val="0"/>
        <w:smallCaps w:val="0"/>
        <w:strike w:val="0"/>
        <w:dstrike w:val="0"/>
        <w:color w:val="000000"/>
        <w:spacing w:val="0"/>
        <w:w w:val="100"/>
        <w:position w:val="0"/>
        <w:sz w:val="20"/>
        <w:szCs w:val="20"/>
        <w:u w:val="none"/>
        <w:effect w:val="none"/>
      </w:rPr>
    </w:lvl>
    <w:lvl w:ilvl="4">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5">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6">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7">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lvl w:ilvl="8">
      <w:start w:val="1"/>
      <w:numFmt w:val="decimal"/>
      <w:lvlText w:val="%4)"/>
      <w:lvlJc w:val="left"/>
      <w:pPr>
        <w:ind w:left="0" w:firstLine="0"/>
      </w:pPr>
      <w:rPr>
        <w:rFonts w:ascii="Verdana" w:hAnsi="Verdana" w:cs="Verdana"/>
        <w:b/>
        <w:bCs/>
        <w:i w:val="0"/>
        <w:iCs w:val="0"/>
        <w:smallCaps w:val="0"/>
        <w:strike w:val="0"/>
        <w:dstrike w:val="0"/>
        <w:color w:val="000000"/>
        <w:spacing w:val="0"/>
        <w:w w:val="100"/>
        <w:position w:val="0"/>
        <w:sz w:val="17"/>
        <w:szCs w:val="17"/>
        <w:u w:val="none"/>
        <w:effect w:val="none"/>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5" w15:restartNumberingAfterBreak="0">
    <w:nsid w:val="0000000B"/>
    <w:multiLevelType w:val="multilevel"/>
    <w:tmpl w:val="AE9C39A4"/>
    <w:name w:val="WW8Num11"/>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singleLevel"/>
    <w:tmpl w:val="CD1428F0"/>
    <w:name w:val="WW8Num14"/>
    <w:lvl w:ilvl="0">
      <w:start w:val="1"/>
      <w:numFmt w:val="decimal"/>
      <w:lvlText w:val="%1."/>
      <w:lvlJc w:val="left"/>
      <w:pPr>
        <w:tabs>
          <w:tab w:val="num" w:pos="0"/>
        </w:tabs>
        <w:ind w:left="720" w:hanging="360"/>
      </w:pPr>
      <w:rPr>
        <w:rFonts w:ascii="Verdana" w:hAnsi="Verdana" w:cs="Times New Roman" w:hint="default"/>
        <w:b w:val="0"/>
        <w:sz w:val="18"/>
        <w:szCs w:val="18"/>
      </w:rPr>
    </w:lvl>
  </w:abstractNum>
  <w:abstractNum w:abstractNumId="7" w15:restartNumberingAfterBreak="0">
    <w:nsid w:val="0000000F"/>
    <w:multiLevelType w:val="multilevel"/>
    <w:tmpl w:val="851AA48E"/>
    <w:name w:val="WWNum17"/>
    <w:lvl w:ilvl="0">
      <w:start w:val="1"/>
      <w:numFmt w:val="decimal"/>
      <w:lvlText w:val="%1."/>
      <w:lvlJc w:val="left"/>
      <w:pPr>
        <w:tabs>
          <w:tab w:val="num" w:pos="0"/>
        </w:tabs>
        <w:ind w:left="360" w:hanging="360"/>
      </w:pPr>
      <w:rPr>
        <w:rFonts w:ascii="Times New Roman" w:hAnsi="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singleLevel"/>
    <w:tmpl w:val="A934D936"/>
    <w:name w:val="WW8Num16"/>
    <w:lvl w:ilvl="0">
      <w:start w:val="1"/>
      <w:numFmt w:val="decimal"/>
      <w:lvlText w:val="%1."/>
      <w:lvlJc w:val="left"/>
      <w:pPr>
        <w:tabs>
          <w:tab w:val="num" w:pos="0"/>
        </w:tabs>
        <w:ind w:left="360" w:hanging="360"/>
      </w:pPr>
      <w:rPr>
        <w:rFonts w:ascii="Times New Roman" w:hAnsi="Times New Roman" w:cs="Times New Roman" w:hint="default"/>
        <w:b w:val="0"/>
        <w:sz w:val="22"/>
        <w:szCs w:val="22"/>
      </w:rPr>
    </w:lvl>
  </w:abstractNum>
  <w:abstractNum w:abstractNumId="9" w15:restartNumberingAfterBreak="0">
    <w:nsid w:val="00000013"/>
    <w:multiLevelType w:val="singleLevel"/>
    <w:tmpl w:val="E8AE17AE"/>
    <w:name w:val="WW8Num19"/>
    <w:lvl w:ilvl="0">
      <w:start w:val="1"/>
      <w:numFmt w:val="lowerLetter"/>
      <w:lvlText w:val="%1)"/>
      <w:lvlJc w:val="left"/>
      <w:pPr>
        <w:tabs>
          <w:tab w:val="num" w:pos="0"/>
        </w:tabs>
        <w:ind w:left="720" w:hanging="360"/>
      </w:pPr>
      <w:rPr>
        <w:rFonts w:ascii="Times New Roman" w:hAnsi="Times New Roman" w:cs="Times New Roman" w:hint="default"/>
        <w:b w:val="0"/>
        <w:sz w:val="22"/>
        <w:szCs w:val="22"/>
      </w:rPr>
    </w:lvl>
  </w:abstractNum>
  <w:abstractNum w:abstractNumId="10" w15:restartNumberingAfterBreak="0">
    <w:nsid w:val="00000014"/>
    <w:multiLevelType w:val="multilevel"/>
    <w:tmpl w:val="D38AE14A"/>
    <w:name w:val="WW8Num20"/>
    <w:lvl w:ilvl="0">
      <w:start w:val="1"/>
      <w:numFmt w:val="decimal"/>
      <w:lvlText w:val="%1."/>
      <w:lvlJc w:val="left"/>
      <w:pPr>
        <w:tabs>
          <w:tab w:val="num" w:pos="0"/>
        </w:tabs>
        <w:ind w:left="720" w:hanging="360"/>
      </w:pPr>
      <w:rPr>
        <w:rFonts w:ascii="Times New Roman" w:hAnsi="Times New Roman" w:cs="Times New Roman"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5B3832"/>
    <w:multiLevelType w:val="hybridMultilevel"/>
    <w:tmpl w:val="7F58D12C"/>
    <w:lvl w:ilvl="0" w:tplc="34AAC708">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03A27C3E"/>
    <w:multiLevelType w:val="hybridMultilevel"/>
    <w:tmpl w:val="5B52B024"/>
    <w:lvl w:ilvl="0" w:tplc="9D6EFBC4">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C724EA"/>
    <w:multiLevelType w:val="multilevel"/>
    <w:tmpl w:val="E24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DE1CF2"/>
    <w:multiLevelType w:val="multilevel"/>
    <w:tmpl w:val="2918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957C86"/>
    <w:multiLevelType w:val="multilevel"/>
    <w:tmpl w:val="CE6A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60442"/>
    <w:multiLevelType w:val="hybridMultilevel"/>
    <w:tmpl w:val="59627CAA"/>
    <w:lvl w:ilvl="0" w:tplc="899E1D5C">
      <w:start w:val="1"/>
      <w:numFmt w:val="decimal"/>
      <w:lvlText w:val="%1."/>
      <w:lvlJc w:val="left"/>
      <w:pPr>
        <w:ind w:left="593"/>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1262800A">
      <w:start w:val="1"/>
      <w:numFmt w:val="decimal"/>
      <w:lvlText w:val="%2)"/>
      <w:lvlJc w:val="left"/>
      <w:pPr>
        <w:ind w:left="955"/>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2C38EFA8">
      <w:start w:val="1"/>
      <w:numFmt w:val="lowerRoman"/>
      <w:lvlText w:val="%3"/>
      <w:lvlJc w:val="left"/>
      <w:pPr>
        <w:ind w:left="14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7FC41D40">
      <w:start w:val="1"/>
      <w:numFmt w:val="decimal"/>
      <w:lvlText w:val="%4"/>
      <w:lvlJc w:val="left"/>
      <w:pPr>
        <w:ind w:left="21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A0208AA6">
      <w:start w:val="1"/>
      <w:numFmt w:val="lowerLetter"/>
      <w:lvlText w:val="%5"/>
      <w:lvlJc w:val="left"/>
      <w:pPr>
        <w:ind w:left="289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9C6C5DBA">
      <w:start w:val="1"/>
      <w:numFmt w:val="lowerRoman"/>
      <w:lvlText w:val="%6"/>
      <w:lvlJc w:val="left"/>
      <w:pPr>
        <w:ind w:left="361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3152710E">
      <w:start w:val="1"/>
      <w:numFmt w:val="decimal"/>
      <w:lvlText w:val="%7"/>
      <w:lvlJc w:val="left"/>
      <w:pPr>
        <w:ind w:left="433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8BBC3A74">
      <w:start w:val="1"/>
      <w:numFmt w:val="lowerLetter"/>
      <w:lvlText w:val="%8"/>
      <w:lvlJc w:val="left"/>
      <w:pPr>
        <w:ind w:left="50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FCDC10FE">
      <w:start w:val="1"/>
      <w:numFmt w:val="lowerRoman"/>
      <w:lvlText w:val="%9"/>
      <w:lvlJc w:val="left"/>
      <w:pPr>
        <w:ind w:left="57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05967752"/>
    <w:multiLevelType w:val="hybridMultilevel"/>
    <w:tmpl w:val="B33CB6AC"/>
    <w:lvl w:ilvl="0" w:tplc="917CAFA0">
      <w:start w:val="12"/>
      <w:numFmt w:val="upperRoman"/>
      <w:lvlText w:val="%1."/>
      <w:lvlJc w:val="right"/>
      <w:pPr>
        <w:ind w:left="720" w:hanging="360"/>
      </w:pPr>
      <w:rPr>
        <w:rFonts w:hint="default"/>
        <w:b/>
        <w:bCs/>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8" w15:restartNumberingAfterBreak="0">
    <w:nsid w:val="081B2F42"/>
    <w:multiLevelType w:val="hybridMultilevel"/>
    <w:tmpl w:val="7DDCF21C"/>
    <w:lvl w:ilvl="0" w:tplc="3A760B0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EA3C2E"/>
    <w:multiLevelType w:val="hybridMultilevel"/>
    <w:tmpl w:val="0D943670"/>
    <w:lvl w:ilvl="0" w:tplc="3A8425D2">
      <w:start w:val="1"/>
      <w:numFmt w:val="decimal"/>
      <w:lvlText w:val="%1."/>
      <w:lvlJc w:val="left"/>
      <w:pPr>
        <w:ind w:left="54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1" w:tplc="BF50EEA6">
      <w:start w:val="1"/>
      <w:numFmt w:val="decimal"/>
      <w:lvlText w:val="%2)"/>
      <w:lvlJc w:val="left"/>
      <w:pPr>
        <w:ind w:left="1080"/>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8BDE54B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967FAE">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CFBBE">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C0E6E10">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3AAA58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4AC834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A440F0">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8ED17A5"/>
    <w:multiLevelType w:val="multilevel"/>
    <w:tmpl w:val="AD9E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D4B28"/>
    <w:multiLevelType w:val="singleLevel"/>
    <w:tmpl w:val="04150001"/>
    <w:lvl w:ilvl="0">
      <w:start w:val="1"/>
      <w:numFmt w:val="bullet"/>
      <w:pStyle w:val="listaa"/>
      <w:lvlText w:val=""/>
      <w:lvlJc w:val="left"/>
      <w:pPr>
        <w:tabs>
          <w:tab w:val="num" w:pos="360"/>
        </w:tabs>
        <w:ind w:left="360" w:hanging="360"/>
      </w:pPr>
      <w:rPr>
        <w:rFonts w:ascii="Symbol" w:hAnsi="Symbol" w:hint="default"/>
      </w:rPr>
    </w:lvl>
  </w:abstractNum>
  <w:abstractNum w:abstractNumId="22" w15:restartNumberingAfterBreak="0">
    <w:nsid w:val="0F875125"/>
    <w:multiLevelType w:val="hybridMultilevel"/>
    <w:tmpl w:val="B2AE602E"/>
    <w:lvl w:ilvl="0" w:tplc="5C50C956">
      <w:start w:val="1"/>
      <w:numFmt w:val="decimal"/>
      <w:lvlText w:val="%1."/>
      <w:lvlJc w:val="left"/>
      <w:pPr>
        <w:ind w:left="284"/>
      </w:pPr>
      <w:rPr>
        <w:rFonts w:ascii="Verdana" w:eastAsia="Times New Roman" w:hAnsi="Verdana" w:cs="Tahoma"/>
        <w:b w:val="0"/>
        <w:i w:val="0"/>
        <w:strike w:val="0"/>
        <w:dstrike w:val="0"/>
        <w:color w:val="000000"/>
        <w:sz w:val="20"/>
        <w:szCs w:val="20"/>
        <w:u w:val="none" w:color="000000"/>
        <w:bdr w:val="none" w:sz="0" w:space="0" w:color="auto"/>
        <w:shd w:val="clear" w:color="auto" w:fill="auto"/>
        <w:vertAlign w:val="baseline"/>
      </w:rPr>
    </w:lvl>
    <w:lvl w:ilvl="1" w:tplc="286075D2">
      <w:start w:val="1"/>
      <w:numFmt w:val="lowerLetter"/>
      <w:lvlText w:val="%2"/>
      <w:lvlJc w:val="left"/>
      <w:pPr>
        <w:ind w:left="8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2B26DAC">
      <w:start w:val="1"/>
      <w:numFmt w:val="lowerRoman"/>
      <w:lvlText w:val="%3"/>
      <w:lvlJc w:val="left"/>
      <w:pPr>
        <w:ind w:left="16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5D6B566">
      <w:start w:val="1"/>
      <w:numFmt w:val="decimal"/>
      <w:lvlText w:val="%4"/>
      <w:lvlJc w:val="left"/>
      <w:pPr>
        <w:ind w:left="23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C34F7F4">
      <w:start w:val="1"/>
      <w:numFmt w:val="lowerLetter"/>
      <w:lvlText w:val="%5"/>
      <w:lvlJc w:val="left"/>
      <w:pPr>
        <w:ind w:left="30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7E27242">
      <w:start w:val="1"/>
      <w:numFmt w:val="lowerRoman"/>
      <w:lvlText w:val="%6"/>
      <w:lvlJc w:val="left"/>
      <w:pPr>
        <w:ind w:left="37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9646454">
      <w:start w:val="1"/>
      <w:numFmt w:val="decimal"/>
      <w:lvlText w:val="%7"/>
      <w:lvlJc w:val="left"/>
      <w:pPr>
        <w:ind w:left="44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FA0380C">
      <w:start w:val="1"/>
      <w:numFmt w:val="lowerLetter"/>
      <w:lvlText w:val="%8"/>
      <w:lvlJc w:val="left"/>
      <w:pPr>
        <w:ind w:left="52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888072C">
      <w:start w:val="1"/>
      <w:numFmt w:val="lowerRoman"/>
      <w:lvlText w:val="%9"/>
      <w:lvlJc w:val="left"/>
      <w:pPr>
        <w:ind w:left="59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5714FC0"/>
    <w:multiLevelType w:val="hybridMultilevel"/>
    <w:tmpl w:val="5A6420A6"/>
    <w:lvl w:ilvl="0" w:tplc="0730F830">
      <w:start w:val="1"/>
      <w:numFmt w:val="decimal"/>
      <w:lvlText w:val="%1."/>
      <w:lvlJc w:val="left"/>
      <w:pPr>
        <w:ind w:left="442"/>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6F2C7568">
      <w:start w:val="1"/>
      <w:numFmt w:val="decimal"/>
      <w:lvlText w:val="%2)"/>
      <w:lvlJc w:val="left"/>
      <w:pPr>
        <w:ind w:left="861"/>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2" w:tplc="B6F0C2EE">
      <w:start w:val="1"/>
      <w:numFmt w:val="lowerRoman"/>
      <w:lvlText w:val="%3"/>
      <w:lvlJc w:val="left"/>
      <w:pPr>
        <w:ind w:left="151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3" w:tplc="B38CA8A2">
      <w:start w:val="1"/>
      <w:numFmt w:val="decimal"/>
      <w:lvlText w:val="%4"/>
      <w:lvlJc w:val="left"/>
      <w:pPr>
        <w:ind w:left="223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4" w:tplc="EDC8B702">
      <w:start w:val="1"/>
      <w:numFmt w:val="lowerLetter"/>
      <w:lvlText w:val="%5"/>
      <w:lvlJc w:val="left"/>
      <w:pPr>
        <w:ind w:left="295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5" w:tplc="3D82EE10">
      <w:start w:val="1"/>
      <w:numFmt w:val="lowerRoman"/>
      <w:lvlText w:val="%6"/>
      <w:lvlJc w:val="left"/>
      <w:pPr>
        <w:ind w:left="367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6" w:tplc="7806F3B0">
      <w:start w:val="1"/>
      <w:numFmt w:val="decimal"/>
      <w:lvlText w:val="%7"/>
      <w:lvlJc w:val="left"/>
      <w:pPr>
        <w:ind w:left="439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7" w:tplc="70F03246">
      <w:start w:val="1"/>
      <w:numFmt w:val="lowerLetter"/>
      <w:lvlText w:val="%8"/>
      <w:lvlJc w:val="left"/>
      <w:pPr>
        <w:ind w:left="511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8" w:tplc="049AFFC6">
      <w:start w:val="1"/>
      <w:numFmt w:val="lowerRoman"/>
      <w:lvlText w:val="%9"/>
      <w:lvlJc w:val="left"/>
      <w:pPr>
        <w:ind w:left="5839"/>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190C1FEF"/>
    <w:multiLevelType w:val="multilevel"/>
    <w:tmpl w:val="8C1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EF3680"/>
    <w:multiLevelType w:val="hybridMultilevel"/>
    <w:tmpl w:val="CBBEDBAA"/>
    <w:lvl w:ilvl="0" w:tplc="E9B6A040">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E583ED5"/>
    <w:multiLevelType w:val="multilevel"/>
    <w:tmpl w:val="80B4E4D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D430B4"/>
    <w:multiLevelType w:val="hybridMultilevel"/>
    <w:tmpl w:val="33243C14"/>
    <w:lvl w:ilvl="0" w:tplc="CC00A75E">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D43774"/>
    <w:multiLevelType w:val="hybridMultilevel"/>
    <w:tmpl w:val="76367618"/>
    <w:lvl w:ilvl="0" w:tplc="620845F4">
      <w:start w:val="1"/>
      <w:numFmt w:val="decimal"/>
      <w:lvlText w:val="%1."/>
      <w:lvlJc w:val="left"/>
      <w:pPr>
        <w:ind w:left="724"/>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1" w:tplc="FACAAE06">
      <w:start w:val="1"/>
      <w:numFmt w:val="decimal"/>
      <w:lvlText w:val="%2)"/>
      <w:lvlJc w:val="left"/>
      <w:pPr>
        <w:ind w:left="1080"/>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C860BDD2">
      <w:start w:val="1"/>
      <w:numFmt w:val="lowerRoman"/>
      <w:lvlText w:val="%3"/>
      <w:lvlJc w:val="left"/>
      <w:pPr>
        <w:ind w:left="17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7803968">
      <w:start w:val="1"/>
      <w:numFmt w:val="decimal"/>
      <w:lvlText w:val="%4"/>
      <w:lvlJc w:val="left"/>
      <w:pPr>
        <w:ind w:left="24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29C918E">
      <w:start w:val="1"/>
      <w:numFmt w:val="lowerLetter"/>
      <w:lvlText w:val="%5"/>
      <w:lvlJc w:val="left"/>
      <w:pPr>
        <w:ind w:left="31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AC6B118">
      <w:start w:val="1"/>
      <w:numFmt w:val="lowerRoman"/>
      <w:lvlText w:val="%6"/>
      <w:lvlJc w:val="left"/>
      <w:pPr>
        <w:ind w:left="38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EC23856">
      <w:start w:val="1"/>
      <w:numFmt w:val="decimal"/>
      <w:lvlText w:val="%7"/>
      <w:lvlJc w:val="left"/>
      <w:pPr>
        <w:ind w:left="46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0056FC">
      <w:start w:val="1"/>
      <w:numFmt w:val="lowerLetter"/>
      <w:lvlText w:val="%8"/>
      <w:lvlJc w:val="left"/>
      <w:pPr>
        <w:ind w:left="53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EFE5192">
      <w:start w:val="1"/>
      <w:numFmt w:val="lowerRoman"/>
      <w:lvlText w:val="%9"/>
      <w:lvlJc w:val="left"/>
      <w:pPr>
        <w:ind w:left="60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028637A"/>
    <w:multiLevelType w:val="multilevel"/>
    <w:tmpl w:val="2BA6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8B2E6B"/>
    <w:multiLevelType w:val="hybridMultilevel"/>
    <w:tmpl w:val="ECE6D614"/>
    <w:lvl w:ilvl="0" w:tplc="8C9E2502">
      <w:start w:val="5"/>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C04D3C"/>
    <w:multiLevelType w:val="hybridMultilevel"/>
    <w:tmpl w:val="33D002E6"/>
    <w:lvl w:ilvl="0" w:tplc="A1608312">
      <w:start w:val="1"/>
      <w:numFmt w:val="decimal"/>
      <w:lvlText w:val="%1."/>
      <w:lvlJc w:val="left"/>
      <w:pPr>
        <w:ind w:left="720" w:hanging="360"/>
      </w:pPr>
      <w:rPr>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C72F93"/>
    <w:multiLevelType w:val="multilevel"/>
    <w:tmpl w:val="8FB23AC4"/>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4" w15:restartNumberingAfterBreak="0">
    <w:nsid w:val="277E4D73"/>
    <w:multiLevelType w:val="multilevel"/>
    <w:tmpl w:val="194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4040F2"/>
    <w:multiLevelType w:val="hybridMultilevel"/>
    <w:tmpl w:val="A70846D4"/>
    <w:lvl w:ilvl="0" w:tplc="91BEB076">
      <w:start w:val="1"/>
      <w:numFmt w:val="decimal"/>
      <w:lvlText w:val="%1)"/>
      <w:lvlJc w:val="left"/>
      <w:pPr>
        <w:ind w:left="427" w:hanging="284"/>
      </w:pPr>
      <w:rPr>
        <w:rFonts w:ascii="Tahoma" w:eastAsia="Tahoma" w:hAnsi="Tahoma" w:cs="Tahoma" w:hint="default"/>
        <w:b w:val="0"/>
        <w:bCs w:val="0"/>
        <w:i w:val="0"/>
        <w:iCs w:val="0"/>
        <w:spacing w:val="0"/>
        <w:w w:val="100"/>
        <w:sz w:val="18"/>
        <w:szCs w:val="18"/>
        <w:lang w:val="pl-PL" w:eastAsia="en-US" w:bidi="ar-SA"/>
      </w:rPr>
    </w:lvl>
    <w:lvl w:ilvl="1" w:tplc="2E582DF0">
      <w:numFmt w:val="bullet"/>
      <w:lvlText w:val=""/>
      <w:lvlJc w:val="left"/>
      <w:pPr>
        <w:ind w:left="864" w:hanging="360"/>
      </w:pPr>
      <w:rPr>
        <w:rFonts w:ascii="Symbol" w:eastAsia="Symbol" w:hAnsi="Symbol" w:cs="Symbol" w:hint="default"/>
        <w:b w:val="0"/>
        <w:bCs w:val="0"/>
        <w:i w:val="0"/>
        <w:iCs w:val="0"/>
        <w:spacing w:val="0"/>
        <w:w w:val="100"/>
        <w:sz w:val="18"/>
        <w:szCs w:val="18"/>
        <w:lang w:val="pl-PL" w:eastAsia="en-US" w:bidi="ar-SA"/>
      </w:rPr>
    </w:lvl>
    <w:lvl w:ilvl="2" w:tplc="95963E54">
      <w:numFmt w:val="bullet"/>
      <w:lvlText w:val="•"/>
      <w:lvlJc w:val="left"/>
      <w:pPr>
        <w:ind w:left="1819" w:hanging="360"/>
      </w:pPr>
      <w:rPr>
        <w:rFonts w:hint="default"/>
        <w:lang w:val="pl-PL" w:eastAsia="en-US" w:bidi="ar-SA"/>
      </w:rPr>
    </w:lvl>
    <w:lvl w:ilvl="3" w:tplc="8F729242">
      <w:numFmt w:val="bullet"/>
      <w:lvlText w:val="•"/>
      <w:lvlJc w:val="left"/>
      <w:pPr>
        <w:ind w:left="2779" w:hanging="360"/>
      </w:pPr>
      <w:rPr>
        <w:rFonts w:hint="default"/>
        <w:lang w:val="pl-PL" w:eastAsia="en-US" w:bidi="ar-SA"/>
      </w:rPr>
    </w:lvl>
    <w:lvl w:ilvl="4" w:tplc="7122A33A">
      <w:numFmt w:val="bullet"/>
      <w:lvlText w:val="•"/>
      <w:lvlJc w:val="left"/>
      <w:pPr>
        <w:ind w:left="3739" w:hanging="360"/>
      </w:pPr>
      <w:rPr>
        <w:rFonts w:hint="default"/>
        <w:lang w:val="pl-PL" w:eastAsia="en-US" w:bidi="ar-SA"/>
      </w:rPr>
    </w:lvl>
    <w:lvl w:ilvl="5" w:tplc="74F8B93A">
      <w:numFmt w:val="bullet"/>
      <w:lvlText w:val="•"/>
      <w:lvlJc w:val="left"/>
      <w:pPr>
        <w:ind w:left="4699" w:hanging="360"/>
      </w:pPr>
      <w:rPr>
        <w:rFonts w:hint="default"/>
        <w:lang w:val="pl-PL" w:eastAsia="en-US" w:bidi="ar-SA"/>
      </w:rPr>
    </w:lvl>
    <w:lvl w:ilvl="6" w:tplc="67E09A50">
      <w:numFmt w:val="bullet"/>
      <w:lvlText w:val="•"/>
      <w:lvlJc w:val="left"/>
      <w:pPr>
        <w:ind w:left="5659" w:hanging="360"/>
      </w:pPr>
      <w:rPr>
        <w:rFonts w:hint="default"/>
        <w:lang w:val="pl-PL" w:eastAsia="en-US" w:bidi="ar-SA"/>
      </w:rPr>
    </w:lvl>
    <w:lvl w:ilvl="7" w:tplc="98CC515C">
      <w:numFmt w:val="bullet"/>
      <w:lvlText w:val="•"/>
      <w:lvlJc w:val="left"/>
      <w:pPr>
        <w:ind w:left="6618" w:hanging="360"/>
      </w:pPr>
      <w:rPr>
        <w:rFonts w:hint="default"/>
        <w:lang w:val="pl-PL" w:eastAsia="en-US" w:bidi="ar-SA"/>
      </w:rPr>
    </w:lvl>
    <w:lvl w:ilvl="8" w:tplc="C9020408">
      <w:numFmt w:val="bullet"/>
      <w:lvlText w:val="•"/>
      <w:lvlJc w:val="left"/>
      <w:pPr>
        <w:ind w:left="7578" w:hanging="360"/>
      </w:pPr>
      <w:rPr>
        <w:rFonts w:hint="default"/>
        <w:lang w:val="pl-PL" w:eastAsia="en-US" w:bidi="ar-SA"/>
      </w:rPr>
    </w:lvl>
  </w:abstractNum>
  <w:abstractNum w:abstractNumId="36" w15:restartNumberingAfterBreak="0">
    <w:nsid w:val="29FB2EA9"/>
    <w:multiLevelType w:val="hybridMultilevel"/>
    <w:tmpl w:val="5BE83F56"/>
    <w:lvl w:ilvl="0" w:tplc="3B6AABB0">
      <w:start w:val="1"/>
      <w:numFmt w:val="decimal"/>
      <w:lvlText w:val="%1."/>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CA62CF5A">
      <w:start w:val="1"/>
      <w:numFmt w:val="decimal"/>
      <w:lvlText w:val="%2)"/>
      <w:lvlJc w:val="left"/>
      <w:pPr>
        <w:ind w:left="1080"/>
      </w:pPr>
      <w:rPr>
        <w:rFonts w:ascii="Arial Narrow" w:eastAsia="Verdana" w:hAnsi="Arial Narrow" w:cs="Tahoma" w:hint="default"/>
        <w:b w:val="0"/>
        <w:i w:val="0"/>
        <w:strike w:val="0"/>
        <w:dstrike w:val="0"/>
        <w:color w:val="000000"/>
        <w:sz w:val="24"/>
        <w:szCs w:val="24"/>
        <w:u w:val="none" w:color="000000"/>
        <w:bdr w:val="none" w:sz="0" w:space="0" w:color="auto"/>
        <w:shd w:val="clear" w:color="auto" w:fill="auto"/>
        <w:vertAlign w:val="baseline"/>
      </w:rPr>
    </w:lvl>
    <w:lvl w:ilvl="2" w:tplc="F3743BC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48021E">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2C29B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00B1A4">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15070CE">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7BE0E9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B54EB56">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B4A4911"/>
    <w:multiLevelType w:val="hybridMultilevel"/>
    <w:tmpl w:val="60028A6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3C22374B"/>
    <w:multiLevelType w:val="hybridMultilevel"/>
    <w:tmpl w:val="D78CA660"/>
    <w:lvl w:ilvl="0" w:tplc="31306E10">
      <w:start w:val="1"/>
      <w:numFmt w:val="decimal"/>
      <w:lvlText w:val="%1."/>
      <w:lvlJc w:val="left"/>
      <w:pPr>
        <w:ind w:left="521"/>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305C26">
      <w:start w:val="1"/>
      <w:numFmt w:val="lowerLetter"/>
      <w:lvlText w:val="%2"/>
      <w:lvlJc w:val="left"/>
      <w:pPr>
        <w:ind w:left="11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B4E66C7E">
      <w:start w:val="1"/>
      <w:numFmt w:val="lowerRoman"/>
      <w:lvlText w:val="%3"/>
      <w:lvlJc w:val="left"/>
      <w:pPr>
        <w:ind w:left="18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BA7C9924">
      <w:start w:val="1"/>
      <w:numFmt w:val="decimal"/>
      <w:lvlText w:val="%4"/>
      <w:lvlJc w:val="left"/>
      <w:pPr>
        <w:ind w:left="259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6CD806AA">
      <w:start w:val="1"/>
      <w:numFmt w:val="lowerLetter"/>
      <w:lvlText w:val="%5"/>
      <w:lvlJc w:val="left"/>
      <w:pPr>
        <w:ind w:left="331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0776BD7A">
      <w:start w:val="1"/>
      <w:numFmt w:val="lowerRoman"/>
      <w:lvlText w:val="%6"/>
      <w:lvlJc w:val="left"/>
      <w:pPr>
        <w:ind w:left="403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83083F7C">
      <w:start w:val="1"/>
      <w:numFmt w:val="decimal"/>
      <w:lvlText w:val="%7"/>
      <w:lvlJc w:val="left"/>
      <w:pPr>
        <w:ind w:left="475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076E64C2">
      <w:start w:val="1"/>
      <w:numFmt w:val="lowerLetter"/>
      <w:lvlText w:val="%8"/>
      <w:lvlJc w:val="left"/>
      <w:pPr>
        <w:ind w:left="547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D996123A">
      <w:start w:val="1"/>
      <w:numFmt w:val="lowerRoman"/>
      <w:lvlText w:val="%9"/>
      <w:lvlJc w:val="left"/>
      <w:pPr>
        <w:ind w:left="6199"/>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3D727F6A"/>
    <w:multiLevelType w:val="multilevel"/>
    <w:tmpl w:val="842ADC86"/>
    <w:lvl w:ilvl="0">
      <w:start w:val="1"/>
      <w:numFmt w:val="decimal"/>
      <w:lvlText w:val="%1."/>
      <w:lvlJc w:val="left"/>
      <w:pPr>
        <w:ind w:left="720" w:hanging="360"/>
      </w:pPr>
      <w:rPr>
        <w:rFonts w:hint="default"/>
      </w:rPr>
    </w:lvl>
    <w:lvl w:ilvl="1">
      <w:start w:val="5"/>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3FF263C8"/>
    <w:multiLevelType w:val="hybridMultilevel"/>
    <w:tmpl w:val="B9EE574E"/>
    <w:lvl w:ilvl="0" w:tplc="5FAA8264">
      <w:start w:val="1"/>
      <w:numFmt w:val="decimal"/>
      <w:lvlText w:val="%1."/>
      <w:lvlJc w:val="left"/>
      <w:pPr>
        <w:ind w:left="644" w:hanging="360"/>
      </w:pPr>
      <w:rPr>
        <w:rFonts w:asciiTheme="minorHAnsi" w:hAnsiTheme="minorHAnsi" w:hint="default"/>
        <w:sz w:val="20"/>
        <w:szCs w:val="20"/>
      </w:rPr>
    </w:lvl>
    <w:lvl w:ilvl="1" w:tplc="D8943B42">
      <w:start w:val="10"/>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1">
      <w:start w:val="1"/>
      <w:numFmt w:val="decimal"/>
      <w:lvlText w:val="%8)"/>
      <w:lvlJc w:val="left"/>
      <w:pPr>
        <w:ind w:left="720" w:hanging="360"/>
      </w:pPr>
    </w:lvl>
    <w:lvl w:ilvl="8" w:tplc="0415001B" w:tentative="1">
      <w:start w:val="1"/>
      <w:numFmt w:val="lowerRoman"/>
      <w:lvlText w:val="%9."/>
      <w:lvlJc w:val="right"/>
      <w:pPr>
        <w:ind w:left="6404" w:hanging="180"/>
      </w:pPr>
    </w:lvl>
  </w:abstractNum>
  <w:abstractNum w:abstractNumId="41" w15:restartNumberingAfterBreak="0">
    <w:nsid w:val="407A5930"/>
    <w:multiLevelType w:val="multilevel"/>
    <w:tmpl w:val="CB4CDB66"/>
    <w:lvl w:ilvl="0">
      <w:start w:val="1"/>
      <w:numFmt w:val="decimal"/>
      <w:pStyle w:val="Umowa1"/>
      <w:lvlText w:val="%1."/>
      <w:lvlJc w:val="right"/>
      <w:pPr>
        <w:ind w:left="710" w:hanging="142"/>
      </w:pPr>
      <w:rPr>
        <w:rFonts w:ascii="Source Sans Pro" w:eastAsia="Times New Roman" w:hAnsi="Source Sans Pro" w:cs="Times New Roman"/>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1136" w:hanging="142"/>
      </w:pPr>
      <w:rPr>
        <w:rFonts w:hint="default"/>
      </w:rPr>
    </w:lvl>
    <w:lvl w:ilvl="2">
      <w:start w:val="1"/>
      <w:numFmt w:val="lowerLetter"/>
      <w:lvlText w:val="%3)"/>
      <w:lvlJc w:val="right"/>
      <w:pPr>
        <w:ind w:left="1560" w:hanging="142"/>
      </w:pPr>
      <w:rPr>
        <w:rFonts w:hint="default"/>
      </w:rPr>
    </w:lvl>
    <w:lvl w:ilvl="3">
      <w:start w:val="1"/>
      <w:numFmt w:val="bullet"/>
      <w:lvlText w:val=""/>
      <w:lvlJc w:val="left"/>
      <w:pPr>
        <w:ind w:left="1985" w:hanging="142"/>
      </w:pPr>
      <w:rPr>
        <w:rFonts w:ascii="Symbol" w:hAnsi="Symbol" w:hint="default"/>
      </w:rPr>
    </w:lvl>
    <w:lvl w:ilvl="4">
      <w:start w:val="1"/>
      <w:numFmt w:val="lowerLetter"/>
      <w:lvlText w:val="%5."/>
      <w:lvlJc w:val="left"/>
      <w:pPr>
        <w:ind w:left="2410" w:hanging="142"/>
      </w:pPr>
      <w:rPr>
        <w:rFonts w:hint="default"/>
      </w:rPr>
    </w:lvl>
    <w:lvl w:ilvl="5">
      <w:start w:val="1"/>
      <w:numFmt w:val="lowerRoman"/>
      <w:lvlText w:val="%6."/>
      <w:lvlJc w:val="right"/>
      <w:pPr>
        <w:ind w:left="2835" w:hanging="142"/>
      </w:pPr>
      <w:rPr>
        <w:rFonts w:hint="default"/>
      </w:rPr>
    </w:lvl>
    <w:lvl w:ilvl="6">
      <w:start w:val="1"/>
      <w:numFmt w:val="decimal"/>
      <w:lvlText w:val="%7."/>
      <w:lvlJc w:val="left"/>
      <w:pPr>
        <w:ind w:left="3260" w:hanging="142"/>
      </w:pPr>
      <w:rPr>
        <w:rFonts w:hint="default"/>
      </w:rPr>
    </w:lvl>
    <w:lvl w:ilvl="7">
      <w:start w:val="1"/>
      <w:numFmt w:val="lowerLetter"/>
      <w:lvlText w:val="%8."/>
      <w:lvlJc w:val="left"/>
      <w:pPr>
        <w:ind w:left="3685" w:hanging="142"/>
      </w:pPr>
      <w:rPr>
        <w:rFonts w:hint="default"/>
      </w:rPr>
    </w:lvl>
    <w:lvl w:ilvl="8">
      <w:start w:val="1"/>
      <w:numFmt w:val="lowerRoman"/>
      <w:lvlText w:val="%9."/>
      <w:lvlJc w:val="right"/>
      <w:pPr>
        <w:ind w:left="4110" w:hanging="142"/>
      </w:pPr>
      <w:rPr>
        <w:rFonts w:hint="default"/>
      </w:rPr>
    </w:lvl>
  </w:abstractNum>
  <w:abstractNum w:abstractNumId="42" w15:restartNumberingAfterBreak="0">
    <w:nsid w:val="41CC7073"/>
    <w:multiLevelType w:val="hybridMultilevel"/>
    <w:tmpl w:val="D30E76C0"/>
    <w:lvl w:ilvl="0" w:tplc="26084DA8">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227075F"/>
    <w:multiLevelType w:val="multilevel"/>
    <w:tmpl w:val="159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3A6E08"/>
    <w:multiLevelType w:val="hybridMultilevel"/>
    <w:tmpl w:val="A1F005F8"/>
    <w:lvl w:ilvl="0" w:tplc="6E60CCD8">
      <w:start w:val="1"/>
      <w:numFmt w:val="decimal"/>
      <w:lvlText w:val="%1."/>
      <w:lvlJc w:val="left"/>
      <w:pPr>
        <w:ind w:left="283"/>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132841A6">
      <w:start w:val="1"/>
      <w:numFmt w:val="decimal"/>
      <w:lvlText w:val="%2)"/>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B6FA26CA">
      <w:start w:val="1"/>
      <w:numFmt w:val="lowerRoman"/>
      <w:lvlText w:val="%3"/>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F58AA90">
      <w:start w:val="1"/>
      <w:numFmt w:val="decimal"/>
      <w:lvlText w:val="%4"/>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3AA0600">
      <w:start w:val="1"/>
      <w:numFmt w:val="lowerLetter"/>
      <w:lvlText w:val="%5"/>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EE4DEC0">
      <w:start w:val="1"/>
      <w:numFmt w:val="lowerRoman"/>
      <w:lvlText w:val="%6"/>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26E70B6">
      <w:start w:val="1"/>
      <w:numFmt w:val="decimal"/>
      <w:lvlText w:val="%7"/>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EA5FC0">
      <w:start w:val="1"/>
      <w:numFmt w:val="lowerLetter"/>
      <w:lvlText w:val="%8"/>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4904F06">
      <w:start w:val="1"/>
      <w:numFmt w:val="lowerRoman"/>
      <w:lvlText w:val="%9"/>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8A65CF0"/>
    <w:multiLevelType w:val="hybridMultilevel"/>
    <w:tmpl w:val="BF2696A8"/>
    <w:lvl w:ilvl="0" w:tplc="6D584AEC">
      <w:start w:val="7"/>
      <w:numFmt w:val="decimal"/>
      <w:lvlText w:val="%1."/>
      <w:lvlJc w:val="left"/>
      <w:pPr>
        <w:ind w:left="360" w:hanging="360"/>
      </w:pPr>
      <w:rPr>
        <w:rFonts w:asciiTheme="minorHAnsi" w:hAnsiTheme="minorHAnsi" w:hint="default"/>
        <w:sz w:val="20"/>
        <w:szCs w:val="20"/>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1">
      <w:start w:val="1"/>
      <w:numFmt w:val="decimal"/>
      <w:lvlText w:val="%8)"/>
      <w:lvlJc w:val="left"/>
      <w:pPr>
        <w:ind w:left="720" w:hanging="360"/>
      </w:pPr>
    </w:lvl>
    <w:lvl w:ilvl="8" w:tplc="0415001B">
      <w:start w:val="1"/>
      <w:numFmt w:val="lowerRoman"/>
      <w:lvlText w:val="%9."/>
      <w:lvlJc w:val="right"/>
      <w:pPr>
        <w:ind w:left="6196" w:hanging="180"/>
      </w:pPr>
    </w:lvl>
  </w:abstractNum>
  <w:abstractNum w:abstractNumId="46" w15:restartNumberingAfterBreak="0">
    <w:nsid w:val="48F92D42"/>
    <w:multiLevelType w:val="hybridMultilevel"/>
    <w:tmpl w:val="76E21C46"/>
    <w:lvl w:ilvl="0" w:tplc="FFFFFFFF">
      <w:start w:val="1"/>
      <w:numFmt w:val="decimal"/>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47" w15:restartNumberingAfterBreak="0">
    <w:nsid w:val="4A241D47"/>
    <w:multiLevelType w:val="hybridMultilevel"/>
    <w:tmpl w:val="6DB42D28"/>
    <w:lvl w:ilvl="0" w:tplc="ABB273D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3E6EBD"/>
    <w:multiLevelType w:val="hybridMultilevel"/>
    <w:tmpl w:val="2B9EC4D4"/>
    <w:lvl w:ilvl="0" w:tplc="8B28EAA4">
      <w:start w:val="1"/>
      <w:numFmt w:val="decimal"/>
      <w:lvlText w:val="%1."/>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080"/>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D3D6960"/>
    <w:multiLevelType w:val="hybridMultilevel"/>
    <w:tmpl w:val="96AE2A78"/>
    <w:lvl w:ilvl="0" w:tplc="9490CF90">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8E7EC1"/>
    <w:multiLevelType w:val="hybridMultilevel"/>
    <w:tmpl w:val="0B46CF3C"/>
    <w:lvl w:ilvl="0" w:tplc="D304F9AE">
      <w:start w:val="8"/>
      <w:numFmt w:val="upperRoman"/>
      <w:lvlText w:val="%1."/>
      <w:lvlJc w:val="righ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DCE28AF"/>
    <w:multiLevelType w:val="hybridMultilevel"/>
    <w:tmpl w:val="76E21C46"/>
    <w:lvl w:ilvl="0" w:tplc="04150011">
      <w:start w:val="1"/>
      <w:numFmt w:val="decimal"/>
      <w:lvlText w:val="%1)"/>
      <w:lvlJc w:val="left"/>
      <w:pPr>
        <w:ind w:left="1768" w:hanging="360"/>
      </w:pPr>
    </w:lvl>
    <w:lvl w:ilvl="1" w:tplc="04150019" w:tentative="1">
      <w:start w:val="1"/>
      <w:numFmt w:val="lowerLetter"/>
      <w:lvlText w:val="%2."/>
      <w:lvlJc w:val="left"/>
      <w:pPr>
        <w:ind w:left="2488" w:hanging="360"/>
      </w:pPr>
    </w:lvl>
    <w:lvl w:ilvl="2" w:tplc="0415001B" w:tentative="1">
      <w:start w:val="1"/>
      <w:numFmt w:val="lowerRoman"/>
      <w:lvlText w:val="%3."/>
      <w:lvlJc w:val="right"/>
      <w:pPr>
        <w:ind w:left="3208" w:hanging="180"/>
      </w:pPr>
    </w:lvl>
    <w:lvl w:ilvl="3" w:tplc="0415000F" w:tentative="1">
      <w:start w:val="1"/>
      <w:numFmt w:val="decimal"/>
      <w:lvlText w:val="%4."/>
      <w:lvlJc w:val="left"/>
      <w:pPr>
        <w:ind w:left="3928" w:hanging="360"/>
      </w:pPr>
    </w:lvl>
    <w:lvl w:ilvl="4" w:tplc="04150019" w:tentative="1">
      <w:start w:val="1"/>
      <w:numFmt w:val="lowerLetter"/>
      <w:lvlText w:val="%5."/>
      <w:lvlJc w:val="left"/>
      <w:pPr>
        <w:ind w:left="4648" w:hanging="360"/>
      </w:pPr>
    </w:lvl>
    <w:lvl w:ilvl="5" w:tplc="0415001B" w:tentative="1">
      <w:start w:val="1"/>
      <w:numFmt w:val="lowerRoman"/>
      <w:lvlText w:val="%6."/>
      <w:lvlJc w:val="right"/>
      <w:pPr>
        <w:ind w:left="5368" w:hanging="180"/>
      </w:pPr>
    </w:lvl>
    <w:lvl w:ilvl="6" w:tplc="0415000F" w:tentative="1">
      <w:start w:val="1"/>
      <w:numFmt w:val="decimal"/>
      <w:lvlText w:val="%7."/>
      <w:lvlJc w:val="left"/>
      <w:pPr>
        <w:ind w:left="6088" w:hanging="360"/>
      </w:pPr>
    </w:lvl>
    <w:lvl w:ilvl="7" w:tplc="04150019" w:tentative="1">
      <w:start w:val="1"/>
      <w:numFmt w:val="lowerLetter"/>
      <w:lvlText w:val="%8."/>
      <w:lvlJc w:val="left"/>
      <w:pPr>
        <w:ind w:left="6808" w:hanging="360"/>
      </w:pPr>
    </w:lvl>
    <w:lvl w:ilvl="8" w:tplc="0415001B" w:tentative="1">
      <w:start w:val="1"/>
      <w:numFmt w:val="lowerRoman"/>
      <w:lvlText w:val="%9."/>
      <w:lvlJc w:val="right"/>
      <w:pPr>
        <w:ind w:left="7528" w:hanging="180"/>
      </w:pPr>
    </w:lvl>
  </w:abstractNum>
  <w:abstractNum w:abstractNumId="52" w15:restartNumberingAfterBreak="0">
    <w:nsid w:val="521D68E1"/>
    <w:multiLevelType w:val="hybridMultilevel"/>
    <w:tmpl w:val="3F5894E4"/>
    <w:lvl w:ilvl="0" w:tplc="5ABC6A2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6C4772"/>
    <w:multiLevelType w:val="hybridMultilevel"/>
    <w:tmpl w:val="428A2AE4"/>
    <w:lvl w:ilvl="0" w:tplc="7B783E24">
      <w:start w:val="2"/>
      <w:numFmt w:val="upperRoman"/>
      <w:lvlText w:val="%1."/>
      <w:lvlJc w:val="righ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B660A3"/>
    <w:multiLevelType w:val="hybridMultilevel"/>
    <w:tmpl w:val="7FC06D36"/>
    <w:lvl w:ilvl="0" w:tplc="17B85600">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3233564"/>
    <w:multiLevelType w:val="multilevel"/>
    <w:tmpl w:val="D1065B54"/>
    <w:lvl w:ilvl="0">
      <w:start w:val="1"/>
      <w:numFmt w:val="decimal"/>
      <w:lvlText w:val="%1."/>
      <w:lvlJc w:val="left"/>
      <w:pPr>
        <w:ind w:left="720" w:hanging="360"/>
      </w:pPr>
      <w:rPr>
        <w:rFonts w:hint="default"/>
        <w:b w:val="0"/>
        <w:bCs/>
        <w:strike w:val="0"/>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536D33C7"/>
    <w:multiLevelType w:val="multilevel"/>
    <w:tmpl w:val="D5D839DA"/>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55206743"/>
    <w:multiLevelType w:val="hybridMultilevel"/>
    <w:tmpl w:val="C6C639E0"/>
    <w:lvl w:ilvl="0" w:tplc="CAC8CF6A">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CD7041"/>
    <w:multiLevelType w:val="hybridMultilevel"/>
    <w:tmpl w:val="75F24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203796"/>
    <w:multiLevelType w:val="hybridMultilevel"/>
    <w:tmpl w:val="B8DE9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725FE5"/>
    <w:multiLevelType w:val="hybridMultilevel"/>
    <w:tmpl w:val="186EAAFA"/>
    <w:lvl w:ilvl="0" w:tplc="C04CB236">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0C0CBA"/>
    <w:multiLevelType w:val="hybridMultilevel"/>
    <w:tmpl w:val="CECC20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5F8E0F5C"/>
    <w:multiLevelType w:val="multilevel"/>
    <w:tmpl w:val="8FB23AC4"/>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63" w15:restartNumberingAfterBreak="0">
    <w:nsid w:val="6167768B"/>
    <w:multiLevelType w:val="hybridMultilevel"/>
    <w:tmpl w:val="F7785198"/>
    <w:lvl w:ilvl="0" w:tplc="04150011">
      <w:start w:val="1"/>
      <w:numFmt w:val="decimal"/>
      <w:lvlText w:val="%1)"/>
      <w:lvlJc w:val="left"/>
      <w:pPr>
        <w:ind w:left="1099" w:hanging="360"/>
      </w:pPr>
    </w:lvl>
    <w:lvl w:ilvl="1" w:tplc="04150019" w:tentative="1">
      <w:start w:val="1"/>
      <w:numFmt w:val="lowerLetter"/>
      <w:lvlText w:val="%2."/>
      <w:lvlJc w:val="left"/>
      <w:pPr>
        <w:ind w:left="1819" w:hanging="360"/>
      </w:pPr>
    </w:lvl>
    <w:lvl w:ilvl="2" w:tplc="0415001B">
      <w:start w:val="1"/>
      <w:numFmt w:val="lowerRoman"/>
      <w:lvlText w:val="%3."/>
      <w:lvlJc w:val="right"/>
      <w:pPr>
        <w:ind w:left="2539" w:hanging="180"/>
      </w:pPr>
    </w:lvl>
    <w:lvl w:ilvl="3" w:tplc="0415000F" w:tentative="1">
      <w:start w:val="1"/>
      <w:numFmt w:val="decimal"/>
      <w:lvlText w:val="%4."/>
      <w:lvlJc w:val="left"/>
      <w:pPr>
        <w:ind w:left="3259" w:hanging="360"/>
      </w:pPr>
    </w:lvl>
    <w:lvl w:ilvl="4" w:tplc="04150019" w:tentative="1">
      <w:start w:val="1"/>
      <w:numFmt w:val="lowerLetter"/>
      <w:lvlText w:val="%5."/>
      <w:lvlJc w:val="left"/>
      <w:pPr>
        <w:ind w:left="3979" w:hanging="360"/>
      </w:pPr>
    </w:lvl>
    <w:lvl w:ilvl="5" w:tplc="0415001B" w:tentative="1">
      <w:start w:val="1"/>
      <w:numFmt w:val="lowerRoman"/>
      <w:lvlText w:val="%6."/>
      <w:lvlJc w:val="right"/>
      <w:pPr>
        <w:ind w:left="4699" w:hanging="180"/>
      </w:pPr>
    </w:lvl>
    <w:lvl w:ilvl="6" w:tplc="0415000F" w:tentative="1">
      <w:start w:val="1"/>
      <w:numFmt w:val="decimal"/>
      <w:lvlText w:val="%7."/>
      <w:lvlJc w:val="left"/>
      <w:pPr>
        <w:ind w:left="5419" w:hanging="360"/>
      </w:pPr>
    </w:lvl>
    <w:lvl w:ilvl="7" w:tplc="04150019" w:tentative="1">
      <w:start w:val="1"/>
      <w:numFmt w:val="lowerLetter"/>
      <w:lvlText w:val="%8."/>
      <w:lvlJc w:val="left"/>
      <w:pPr>
        <w:ind w:left="6139" w:hanging="360"/>
      </w:pPr>
    </w:lvl>
    <w:lvl w:ilvl="8" w:tplc="0415001B" w:tentative="1">
      <w:start w:val="1"/>
      <w:numFmt w:val="lowerRoman"/>
      <w:lvlText w:val="%9."/>
      <w:lvlJc w:val="right"/>
      <w:pPr>
        <w:ind w:left="6859" w:hanging="180"/>
      </w:pPr>
    </w:lvl>
  </w:abstractNum>
  <w:abstractNum w:abstractNumId="64" w15:restartNumberingAfterBreak="0">
    <w:nsid w:val="62FF25FB"/>
    <w:multiLevelType w:val="hybridMultilevel"/>
    <w:tmpl w:val="9510FD18"/>
    <w:lvl w:ilvl="0" w:tplc="0686917A">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80559A2"/>
    <w:multiLevelType w:val="hybridMultilevel"/>
    <w:tmpl w:val="4EF6BD76"/>
    <w:lvl w:ilvl="0" w:tplc="90463FD4">
      <w:start w:val="1"/>
      <w:numFmt w:val="decimal"/>
      <w:lvlText w:val="%1."/>
      <w:lvlJc w:val="left"/>
      <w:pPr>
        <w:ind w:left="360"/>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0D9EC7E4">
      <w:start w:val="1"/>
      <w:numFmt w:val="decimal"/>
      <w:lvlText w:val="%2)"/>
      <w:lvlJc w:val="left"/>
      <w:pPr>
        <w:ind w:left="724"/>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2" w:tplc="E10E7BD2">
      <w:start w:val="1"/>
      <w:numFmt w:val="lowerRoman"/>
      <w:lvlText w:val="%3"/>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A8A2BD4">
      <w:start w:val="1"/>
      <w:numFmt w:val="decimal"/>
      <w:lvlText w:val="%4"/>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92C07F2">
      <w:start w:val="1"/>
      <w:numFmt w:val="lowerLetter"/>
      <w:lvlText w:val="%5"/>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B98351C">
      <w:start w:val="1"/>
      <w:numFmt w:val="lowerRoman"/>
      <w:lvlText w:val="%6"/>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99C6594">
      <w:start w:val="1"/>
      <w:numFmt w:val="decimal"/>
      <w:lvlText w:val="%7"/>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C6C22CE">
      <w:start w:val="1"/>
      <w:numFmt w:val="lowerLetter"/>
      <w:lvlText w:val="%8"/>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322CA68">
      <w:start w:val="1"/>
      <w:numFmt w:val="lowerRoman"/>
      <w:lvlText w:val="%9"/>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A3A7BE9"/>
    <w:multiLevelType w:val="multilevel"/>
    <w:tmpl w:val="42BA701C"/>
    <w:lvl w:ilvl="0">
      <w:start w:val="1"/>
      <w:numFmt w:val="decimal"/>
      <w:pStyle w:val="Umowanumerowanie"/>
      <w:lvlText w:val="%1."/>
      <w:lvlJc w:val="right"/>
      <w:pPr>
        <w:ind w:left="397" w:hanging="113"/>
      </w:pPr>
      <w:rPr>
        <w:rFonts w:ascii="Calibri" w:hAnsi="Calibri" w:cs="Calibri"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em w:val="none"/>
      </w:rPr>
    </w:lvl>
    <w:lvl w:ilvl="1">
      <w:start w:val="1"/>
      <w:numFmt w:val="decimal"/>
      <w:lvlText w:val="%2)"/>
      <w:lvlJc w:val="right"/>
      <w:pPr>
        <w:ind w:left="794" w:hanging="113"/>
      </w:pPr>
      <w:rPr>
        <w:rFonts w:ascii="Calibri" w:eastAsia="Times New Roman" w:hAnsi="Calibri" w:cs="Calibri" w:hint="default"/>
        <w:sz w:val="20"/>
        <w:szCs w:val="20"/>
      </w:rPr>
    </w:lvl>
    <w:lvl w:ilvl="2">
      <w:start w:val="1"/>
      <w:numFmt w:val="lowerLetter"/>
      <w:lvlText w:val="%3)"/>
      <w:lvlJc w:val="right"/>
      <w:pPr>
        <w:ind w:left="1191" w:hanging="113"/>
      </w:pPr>
      <w:rPr>
        <w:rFonts w:ascii="Arial Narrow" w:hAnsi="Arial Narrow" w:hint="default"/>
        <w:sz w:val="22"/>
      </w:rPr>
    </w:lvl>
    <w:lvl w:ilvl="3">
      <w:start w:val="1"/>
      <w:numFmt w:val="bullet"/>
      <w:lvlText w:val=""/>
      <w:lvlJc w:val="left"/>
      <w:pPr>
        <w:ind w:left="1588" w:hanging="284"/>
      </w:pPr>
      <w:rPr>
        <w:rFonts w:ascii="Symbol" w:hAnsi="Symbol" w:hint="default"/>
        <w:sz w:val="22"/>
      </w:rPr>
    </w:lvl>
    <w:lvl w:ilvl="4">
      <w:start w:val="1"/>
      <w:numFmt w:val="lowerLetter"/>
      <w:lvlText w:val="%5."/>
      <w:lvlJc w:val="left"/>
      <w:pPr>
        <w:ind w:left="1985" w:hanging="113"/>
      </w:pPr>
      <w:rPr>
        <w:rFonts w:hint="default"/>
      </w:rPr>
    </w:lvl>
    <w:lvl w:ilvl="5">
      <w:start w:val="1"/>
      <w:numFmt w:val="lowerRoman"/>
      <w:lvlText w:val="%6."/>
      <w:lvlJc w:val="right"/>
      <w:pPr>
        <w:ind w:left="2382" w:hanging="113"/>
      </w:pPr>
      <w:rPr>
        <w:rFonts w:hint="default"/>
      </w:rPr>
    </w:lvl>
    <w:lvl w:ilvl="6">
      <w:start w:val="1"/>
      <w:numFmt w:val="decimal"/>
      <w:lvlText w:val="%7."/>
      <w:lvlJc w:val="left"/>
      <w:pPr>
        <w:ind w:left="2779" w:hanging="113"/>
      </w:pPr>
      <w:rPr>
        <w:rFonts w:hint="default"/>
      </w:rPr>
    </w:lvl>
    <w:lvl w:ilvl="7">
      <w:start w:val="1"/>
      <w:numFmt w:val="lowerLetter"/>
      <w:lvlText w:val="%8."/>
      <w:lvlJc w:val="left"/>
      <w:pPr>
        <w:ind w:left="3176" w:hanging="113"/>
      </w:pPr>
      <w:rPr>
        <w:rFonts w:hint="default"/>
      </w:rPr>
    </w:lvl>
    <w:lvl w:ilvl="8">
      <w:start w:val="1"/>
      <w:numFmt w:val="lowerRoman"/>
      <w:lvlText w:val="%9."/>
      <w:lvlJc w:val="right"/>
      <w:pPr>
        <w:ind w:left="3573" w:hanging="113"/>
      </w:pPr>
      <w:rPr>
        <w:rFonts w:hint="default"/>
      </w:rPr>
    </w:lvl>
  </w:abstractNum>
  <w:abstractNum w:abstractNumId="67" w15:restartNumberingAfterBreak="0">
    <w:nsid w:val="6A5E5D57"/>
    <w:multiLevelType w:val="hybridMultilevel"/>
    <w:tmpl w:val="65AA91DE"/>
    <w:lvl w:ilvl="0" w:tplc="6A9C7DAA">
      <w:start w:val="1"/>
      <w:numFmt w:val="decimal"/>
      <w:lvlText w:val="%1."/>
      <w:lvlJc w:val="left"/>
      <w:pPr>
        <w:ind w:left="37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4A448C34">
      <w:start w:val="1"/>
      <w:numFmt w:val="decimal"/>
      <w:lvlText w:val="%2)"/>
      <w:lvlJc w:val="left"/>
      <w:pPr>
        <w:ind w:left="722"/>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BEBEF202">
      <w:start w:val="1"/>
      <w:numFmt w:val="lowerRoman"/>
      <w:lvlText w:val="%3"/>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DCCFB8">
      <w:start w:val="1"/>
      <w:numFmt w:val="decimal"/>
      <w:lvlText w:val="%4"/>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69EFFDA">
      <w:start w:val="1"/>
      <w:numFmt w:val="lowerLetter"/>
      <w:lvlText w:val="%5"/>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7C0B4A4">
      <w:start w:val="1"/>
      <w:numFmt w:val="lowerRoman"/>
      <w:lvlText w:val="%6"/>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6228572">
      <w:start w:val="1"/>
      <w:numFmt w:val="decimal"/>
      <w:lvlText w:val="%7"/>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4AC9CE8">
      <w:start w:val="1"/>
      <w:numFmt w:val="lowerLetter"/>
      <w:lvlText w:val="%8"/>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14E618A">
      <w:start w:val="1"/>
      <w:numFmt w:val="lowerRoman"/>
      <w:lvlText w:val="%9"/>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C676C29"/>
    <w:multiLevelType w:val="hybridMultilevel"/>
    <w:tmpl w:val="580635D2"/>
    <w:lvl w:ilvl="0" w:tplc="022C9118">
      <w:start w:val="1"/>
      <w:numFmt w:val="decimal"/>
      <w:lvlText w:val="%1."/>
      <w:lvlJc w:val="left"/>
      <w:pPr>
        <w:ind w:left="451"/>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A22AD20E">
      <w:start w:val="1"/>
      <w:numFmt w:val="lowerLetter"/>
      <w:lvlText w:val="%2"/>
      <w:lvlJc w:val="left"/>
      <w:pPr>
        <w:ind w:left="11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7B60D56">
      <w:start w:val="1"/>
      <w:numFmt w:val="lowerRoman"/>
      <w:lvlText w:val="%3"/>
      <w:lvlJc w:val="left"/>
      <w:pPr>
        <w:ind w:left="18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470FA5A">
      <w:start w:val="1"/>
      <w:numFmt w:val="decimal"/>
      <w:lvlText w:val="%4"/>
      <w:lvlJc w:val="left"/>
      <w:pPr>
        <w:ind w:left="26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CEE43DE">
      <w:start w:val="1"/>
      <w:numFmt w:val="lowerLetter"/>
      <w:lvlText w:val="%5"/>
      <w:lvlJc w:val="left"/>
      <w:pPr>
        <w:ind w:left="33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CF66EAC">
      <w:start w:val="1"/>
      <w:numFmt w:val="lowerRoman"/>
      <w:lvlText w:val="%6"/>
      <w:lvlJc w:val="left"/>
      <w:pPr>
        <w:ind w:left="40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A68647E">
      <w:start w:val="1"/>
      <w:numFmt w:val="decimal"/>
      <w:lvlText w:val="%7"/>
      <w:lvlJc w:val="left"/>
      <w:pPr>
        <w:ind w:left="47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98CB386">
      <w:start w:val="1"/>
      <w:numFmt w:val="lowerLetter"/>
      <w:lvlText w:val="%8"/>
      <w:lvlJc w:val="left"/>
      <w:pPr>
        <w:ind w:left="54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9BC6D02">
      <w:start w:val="1"/>
      <w:numFmt w:val="lowerRoman"/>
      <w:lvlText w:val="%9"/>
      <w:lvlJc w:val="left"/>
      <w:pPr>
        <w:ind w:left="62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CAF3BE9"/>
    <w:multiLevelType w:val="multilevel"/>
    <w:tmpl w:val="0F28D904"/>
    <w:lvl w:ilvl="0">
      <w:start w:val="1"/>
      <w:numFmt w:val="decimal"/>
      <w:lvlText w:val="%1."/>
      <w:lvlJc w:val="left"/>
      <w:pPr>
        <w:ind w:left="502" w:hanging="360"/>
      </w:pPr>
      <w:rPr>
        <w:rFonts w:hint="default"/>
        <w:b w:val="0"/>
        <w:bCs w:val="0"/>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0" w15:restartNumberingAfterBreak="0">
    <w:nsid w:val="6F4169AB"/>
    <w:multiLevelType w:val="multilevel"/>
    <w:tmpl w:val="8FB23AC4"/>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lowerRoman"/>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1" w15:restartNumberingAfterBreak="0">
    <w:nsid w:val="6F5D0C92"/>
    <w:multiLevelType w:val="hybridMultilevel"/>
    <w:tmpl w:val="85FECD9C"/>
    <w:lvl w:ilvl="0" w:tplc="A94AFC4E">
      <w:start w:val="1"/>
      <w:numFmt w:val="decimal"/>
      <w:lvlText w:val="%1."/>
      <w:lvlJc w:val="left"/>
      <w:pPr>
        <w:tabs>
          <w:tab w:val="num" w:pos="340"/>
        </w:tabs>
        <w:ind w:left="340" w:hanging="340"/>
      </w:pPr>
      <w:rPr>
        <w:rFonts w:hint="default"/>
        <w:b w:val="0"/>
      </w:rPr>
    </w:lvl>
    <w:lvl w:ilvl="1" w:tplc="533487D0">
      <w:start w:val="1"/>
      <w:numFmt w:val="decimal"/>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778E5338"/>
    <w:multiLevelType w:val="hybridMultilevel"/>
    <w:tmpl w:val="81A4DC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7AC17E7D"/>
    <w:multiLevelType w:val="hybridMultilevel"/>
    <w:tmpl w:val="81B21CC4"/>
    <w:lvl w:ilvl="0" w:tplc="D97042C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AD66BE"/>
    <w:multiLevelType w:val="multilevel"/>
    <w:tmpl w:val="842ADC86"/>
    <w:lvl w:ilvl="0">
      <w:start w:val="1"/>
      <w:numFmt w:val="decimal"/>
      <w:lvlText w:val="%1."/>
      <w:lvlJc w:val="left"/>
      <w:pPr>
        <w:ind w:left="720" w:hanging="360"/>
      </w:pPr>
      <w:rPr>
        <w:rFonts w:hint="default"/>
      </w:rPr>
    </w:lvl>
    <w:lvl w:ilvl="1">
      <w:start w:val="5"/>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5" w15:restartNumberingAfterBreak="0">
    <w:nsid w:val="7ED2200D"/>
    <w:multiLevelType w:val="hybridMultilevel"/>
    <w:tmpl w:val="6138F842"/>
    <w:lvl w:ilvl="0" w:tplc="A1884850">
      <w:start w:val="1"/>
      <w:numFmt w:val="decimal"/>
      <w:lvlText w:val="%1."/>
      <w:lvlJc w:val="left"/>
      <w:pPr>
        <w:ind w:left="719"/>
      </w:pPr>
      <w:rPr>
        <w:rFonts w:ascii="Verdana" w:eastAsia="Verdana" w:hAnsi="Verdana" w:cs="Tahoma" w:hint="default"/>
        <w:b w:val="0"/>
        <w:i w:val="0"/>
        <w:strike w:val="0"/>
        <w:dstrike w:val="0"/>
        <w:color w:val="000000"/>
        <w:sz w:val="20"/>
        <w:szCs w:val="20"/>
        <w:u w:val="none" w:color="000000"/>
        <w:bdr w:val="none" w:sz="0" w:space="0" w:color="auto"/>
        <w:shd w:val="clear" w:color="auto" w:fill="auto"/>
        <w:vertAlign w:val="baseline"/>
      </w:rPr>
    </w:lvl>
    <w:lvl w:ilvl="1" w:tplc="1CD46D56">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3B897D2">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6E41FF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A2A33B0">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CA0CC0A">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11A342E">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6AA450C">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D2E2E6C">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84903186">
    <w:abstractNumId w:val="0"/>
  </w:num>
  <w:num w:numId="2" w16cid:durableId="2049603874">
    <w:abstractNumId w:val="47"/>
  </w:num>
  <w:num w:numId="3" w16cid:durableId="1770347544">
    <w:abstractNumId w:val="40"/>
  </w:num>
  <w:num w:numId="4" w16cid:durableId="1028798374">
    <w:abstractNumId w:val="59"/>
  </w:num>
  <w:num w:numId="5" w16cid:durableId="932393303">
    <w:abstractNumId w:val="71"/>
  </w:num>
  <w:num w:numId="6" w16cid:durableId="667826453">
    <w:abstractNumId w:val="66"/>
  </w:num>
  <w:num w:numId="7" w16cid:durableId="256014593">
    <w:abstractNumId w:val="41"/>
  </w:num>
  <w:num w:numId="8" w16cid:durableId="149639035">
    <w:abstractNumId w:val="21"/>
  </w:num>
  <w:num w:numId="9" w16cid:durableId="1368290702">
    <w:abstractNumId w:val="25"/>
  </w:num>
  <w:num w:numId="10" w16cid:durableId="1578049752">
    <w:abstractNumId w:val="45"/>
  </w:num>
  <w:num w:numId="11" w16cid:durableId="840970483">
    <w:abstractNumId w:val="18"/>
  </w:num>
  <w:num w:numId="12" w16cid:durableId="2039040666">
    <w:abstractNumId w:val="70"/>
  </w:num>
  <w:num w:numId="13" w16cid:durableId="1894390246">
    <w:abstractNumId w:val="62"/>
  </w:num>
  <w:num w:numId="14" w16cid:durableId="841892737">
    <w:abstractNumId w:val="55"/>
  </w:num>
  <w:num w:numId="15" w16cid:durableId="2146657349">
    <w:abstractNumId w:val="56"/>
  </w:num>
  <w:num w:numId="16" w16cid:durableId="2058508709">
    <w:abstractNumId w:val="27"/>
  </w:num>
  <w:num w:numId="17" w16cid:durableId="2122874248">
    <w:abstractNumId w:val="69"/>
  </w:num>
  <w:num w:numId="18" w16cid:durableId="941038403">
    <w:abstractNumId w:val="26"/>
  </w:num>
  <w:num w:numId="19" w16cid:durableId="1273056001">
    <w:abstractNumId w:val="74"/>
  </w:num>
  <w:num w:numId="20" w16cid:durableId="1791851274">
    <w:abstractNumId w:val="39"/>
  </w:num>
  <w:num w:numId="21" w16cid:durableId="396169669">
    <w:abstractNumId w:val="60"/>
  </w:num>
  <w:num w:numId="22" w16cid:durableId="658196296">
    <w:abstractNumId w:val="49"/>
  </w:num>
  <w:num w:numId="23" w16cid:durableId="374546982">
    <w:abstractNumId w:val="50"/>
  </w:num>
  <w:num w:numId="24" w16cid:durableId="1644652959">
    <w:abstractNumId w:val="58"/>
  </w:num>
  <w:num w:numId="25" w16cid:durableId="1172261961">
    <w:abstractNumId w:val="33"/>
  </w:num>
  <w:num w:numId="26" w16cid:durableId="107624388">
    <w:abstractNumId w:val="31"/>
  </w:num>
  <w:num w:numId="27" w16cid:durableId="765344751">
    <w:abstractNumId w:val="11"/>
  </w:num>
  <w:num w:numId="28" w16cid:durableId="701395363">
    <w:abstractNumId w:val="53"/>
  </w:num>
  <w:num w:numId="29" w16cid:durableId="817916948">
    <w:abstractNumId w:val="73"/>
  </w:num>
  <w:num w:numId="30" w16cid:durableId="248126963">
    <w:abstractNumId w:val="37"/>
  </w:num>
  <w:num w:numId="31" w16cid:durableId="1759326340">
    <w:abstractNumId w:val="72"/>
  </w:num>
  <w:num w:numId="32" w16cid:durableId="180706860">
    <w:abstractNumId w:val="17"/>
  </w:num>
  <w:num w:numId="33" w16cid:durableId="830292926">
    <w:abstractNumId w:val="30"/>
  </w:num>
  <w:num w:numId="34" w16cid:durableId="2024241550">
    <w:abstractNumId w:val="14"/>
  </w:num>
  <w:num w:numId="35" w16cid:durableId="2023891030">
    <w:abstractNumId w:val="20"/>
  </w:num>
  <w:num w:numId="36" w16cid:durableId="191260575">
    <w:abstractNumId w:val="43"/>
  </w:num>
  <w:num w:numId="37" w16cid:durableId="633679994">
    <w:abstractNumId w:val="13"/>
  </w:num>
  <w:num w:numId="38" w16cid:durableId="1222443011">
    <w:abstractNumId w:val="15"/>
  </w:num>
  <w:num w:numId="39" w16cid:durableId="101843701">
    <w:abstractNumId w:val="34"/>
  </w:num>
  <w:num w:numId="40" w16cid:durableId="1892766671">
    <w:abstractNumId w:val="24"/>
  </w:num>
  <w:num w:numId="41" w16cid:durableId="902833829">
    <w:abstractNumId w:val="32"/>
  </w:num>
  <w:num w:numId="42" w16cid:durableId="1031298003">
    <w:abstractNumId w:val="1"/>
  </w:num>
  <w:num w:numId="43" w16cid:durableId="1579316977">
    <w:abstractNumId w:val="51"/>
  </w:num>
  <w:num w:numId="44" w16cid:durableId="930508798">
    <w:abstractNumId w:val="22"/>
  </w:num>
  <w:num w:numId="45" w16cid:durableId="1510096821">
    <w:abstractNumId w:val="68"/>
  </w:num>
  <w:num w:numId="46" w16cid:durableId="275215213">
    <w:abstractNumId w:val="67"/>
  </w:num>
  <w:num w:numId="47" w16cid:durableId="392505833">
    <w:abstractNumId w:val="16"/>
  </w:num>
  <w:num w:numId="48" w16cid:durableId="1607808831">
    <w:abstractNumId w:val="29"/>
  </w:num>
  <w:num w:numId="49" w16cid:durableId="1040084603">
    <w:abstractNumId w:val="19"/>
  </w:num>
  <w:num w:numId="50" w16cid:durableId="1952400017">
    <w:abstractNumId w:val="36"/>
  </w:num>
  <w:num w:numId="51" w16cid:durableId="1490245194">
    <w:abstractNumId w:val="65"/>
  </w:num>
  <w:num w:numId="52" w16cid:durableId="1893881006">
    <w:abstractNumId w:val="75"/>
  </w:num>
  <w:num w:numId="53" w16cid:durableId="1635673756">
    <w:abstractNumId w:val="44"/>
  </w:num>
  <w:num w:numId="54" w16cid:durableId="1184245171">
    <w:abstractNumId w:val="38"/>
  </w:num>
  <w:num w:numId="55" w16cid:durableId="515728663">
    <w:abstractNumId w:val="23"/>
  </w:num>
  <w:num w:numId="56" w16cid:durableId="1636829743">
    <w:abstractNumId w:val="63"/>
  </w:num>
  <w:num w:numId="57" w16cid:durableId="293560778">
    <w:abstractNumId w:val="54"/>
  </w:num>
  <w:num w:numId="58" w16cid:durableId="748114147">
    <w:abstractNumId w:val="61"/>
  </w:num>
  <w:num w:numId="59" w16cid:durableId="1398285551">
    <w:abstractNumId w:val="57"/>
  </w:num>
  <w:num w:numId="60" w16cid:durableId="740716122">
    <w:abstractNumId w:val="42"/>
  </w:num>
  <w:num w:numId="61" w16cid:durableId="1173643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40885346">
    <w:abstractNumId w:val="48"/>
  </w:num>
  <w:num w:numId="63" w16cid:durableId="1944218184">
    <w:abstractNumId w:val="46"/>
  </w:num>
  <w:num w:numId="64" w16cid:durableId="1224440632">
    <w:abstractNumId w:val="52"/>
  </w:num>
  <w:num w:numId="65" w16cid:durableId="1939866455">
    <w:abstractNumId w:val="35"/>
  </w:num>
  <w:num w:numId="66" w16cid:durableId="177474420">
    <w:abstractNumId w:val="12"/>
  </w:num>
  <w:num w:numId="67" w16cid:durableId="461113928">
    <w:abstractNumId w:val="28"/>
  </w:num>
  <w:num w:numId="68" w16cid:durableId="755253264">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B7"/>
    <w:rsid w:val="00002FC0"/>
    <w:rsid w:val="00006B59"/>
    <w:rsid w:val="00016F3B"/>
    <w:rsid w:val="00025FB4"/>
    <w:rsid w:val="0002717F"/>
    <w:rsid w:val="00034897"/>
    <w:rsid w:val="00034A9F"/>
    <w:rsid w:val="00036982"/>
    <w:rsid w:val="000417C8"/>
    <w:rsid w:val="00041A86"/>
    <w:rsid w:val="00043459"/>
    <w:rsid w:val="00044338"/>
    <w:rsid w:val="00046F8C"/>
    <w:rsid w:val="000510B7"/>
    <w:rsid w:val="0005176A"/>
    <w:rsid w:val="00061ECA"/>
    <w:rsid w:val="00063AB0"/>
    <w:rsid w:val="00066734"/>
    <w:rsid w:val="00067006"/>
    <w:rsid w:val="00067576"/>
    <w:rsid w:val="00070438"/>
    <w:rsid w:val="00077647"/>
    <w:rsid w:val="00081944"/>
    <w:rsid w:val="000B3A33"/>
    <w:rsid w:val="000B3D66"/>
    <w:rsid w:val="000B4B12"/>
    <w:rsid w:val="000B5995"/>
    <w:rsid w:val="000B62F5"/>
    <w:rsid w:val="000C07F4"/>
    <w:rsid w:val="000C221A"/>
    <w:rsid w:val="000C491C"/>
    <w:rsid w:val="000D03E1"/>
    <w:rsid w:val="000D56E6"/>
    <w:rsid w:val="000E352A"/>
    <w:rsid w:val="000E6403"/>
    <w:rsid w:val="00102627"/>
    <w:rsid w:val="00102CF3"/>
    <w:rsid w:val="00104DC7"/>
    <w:rsid w:val="00105C52"/>
    <w:rsid w:val="00112A89"/>
    <w:rsid w:val="0011654B"/>
    <w:rsid w:val="001169C1"/>
    <w:rsid w:val="00126F3B"/>
    <w:rsid w:val="00134361"/>
    <w:rsid w:val="00145B65"/>
    <w:rsid w:val="0014688F"/>
    <w:rsid w:val="0016658D"/>
    <w:rsid w:val="00166607"/>
    <w:rsid w:val="00166A69"/>
    <w:rsid w:val="00166B44"/>
    <w:rsid w:val="00167D84"/>
    <w:rsid w:val="00170613"/>
    <w:rsid w:val="00186A80"/>
    <w:rsid w:val="00186DC2"/>
    <w:rsid w:val="00190B36"/>
    <w:rsid w:val="00193787"/>
    <w:rsid w:val="00195878"/>
    <w:rsid w:val="001A16A9"/>
    <w:rsid w:val="001B326A"/>
    <w:rsid w:val="001B767F"/>
    <w:rsid w:val="001C0982"/>
    <w:rsid w:val="001C1701"/>
    <w:rsid w:val="001C6247"/>
    <w:rsid w:val="001D24FE"/>
    <w:rsid w:val="001D645E"/>
    <w:rsid w:val="001D6B25"/>
    <w:rsid w:val="001E04F0"/>
    <w:rsid w:val="001E1B8B"/>
    <w:rsid w:val="001E752C"/>
    <w:rsid w:val="001F0F2F"/>
    <w:rsid w:val="001F167F"/>
    <w:rsid w:val="002034A7"/>
    <w:rsid w:val="00205CBA"/>
    <w:rsid w:val="00206D78"/>
    <w:rsid w:val="002071F2"/>
    <w:rsid w:val="0021206C"/>
    <w:rsid w:val="0021320F"/>
    <w:rsid w:val="00215730"/>
    <w:rsid w:val="00225728"/>
    <w:rsid w:val="00225980"/>
    <w:rsid w:val="002276C3"/>
    <w:rsid w:val="00231524"/>
    <w:rsid w:val="00236C41"/>
    <w:rsid w:val="0024327D"/>
    <w:rsid w:val="002459A1"/>
    <w:rsid w:val="00250C2F"/>
    <w:rsid w:val="00255B30"/>
    <w:rsid w:val="00255C82"/>
    <w:rsid w:val="002630CC"/>
    <w:rsid w:val="0026690C"/>
    <w:rsid w:val="0027532B"/>
    <w:rsid w:val="002763F7"/>
    <w:rsid w:val="0029178D"/>
    <w:rsid w:val="0029389C"/>
    <w:rsid w:val="002A113C"/>
    <w:rsid w:val="002A2388"/>
    <w:rsid w:val="002A4232"/>
    <w:rsid w:val="002B15FC"/>
    <w:rsid w:val="002B2B44"/>
    <w:rsid w:val="002B3FCC"/>
    <w:rsid w:val="002B52F0"/>
    <w:rsid w:val="002C12CB"/>
    <w:rsid w:val="002C27BA"/>
    <w:rsid w:val="002C4F3F"/>
    <w:rsid w:val="002D2D6A"/>
    <w:rsid w:val="002D4799"/>
    <w:rsid w:val="002D48BE"/>
    <w:rsid w:val="002E2696"/>
    <w:rsid w:val="002E368B"/>
    <w:rsid w:val="002F1B4D"/>
    <w:rsid w:val="002F4540"/>
    <w:rsid w:val="002F6585"/>
    <w:rsid w:val="002F7CC5"/>
    <w:rsid w:val="00302795"/>
    <w:rsid w:val="0030694C"/>
    <w:rsid w:val="00313BF6"/>
    <w:rsid w:val="003158BE"/>
    <w:rsid w:val="0031632E"/>
    <w:rsid w:val="00330063"/>
    <w:rsid w:val="00335C51"/>
    <w:rsid w:val="00335F9F"/>
    <w:rsid w:val="00341085"/>
    <w:rsid w:val="0034158A"/>
    <w:rsid w:val="00344726"/>
    <w:rsid w:val="00344850"/>
    <w:rsid w:val="00346C00"/>
    <w:rsid w:val="00352820"/>
    <w:rsid w:val="00354151"/>
    <w:rsid w:val="00354A18"/>
    <w:rsid w:val="00364101"/>
    <w:rsid w:val="00365492"/>
    <w:rsid w:val="003658AB"/>
    <w:rsid w:val="003713F4"/>
    <w:rsid w:val="00380D90"/>
    <w:rsid w:val="0038134F"/>
    <w:rsid w:val="00383DB3"/>
    <w:rsid w:val="00387C20"/>
    <w:rsid w:val="00393796"/>
    <w:rsid w:val="00395AAE"/>
    <w:rsid w:val="003A1245"/>
    <w:rsid w:val="003A21A2"/>
    <w:rsid w:val="003A5ACB"/>
    <w:rsid w:val="003A7497"/>
    <w:rsid w:val="003B134F"/>
    <w:rsid w:val="003B36A9"/>
    <w:rsid w:val="003B4023"/>
    <w:rsid w:val="003B4331"/>
    <w:rsid w:val="003C2E6E"/>
    <w:rsid w:val="003C5768"/>
    <w:rsid w:val="003C583F"/>
    <w:rsid w:val="003C61A1"/>
    <w:rsid w:val="003C7BC2"/>
    <w:rsid w:val="003D22DA"/>
    <w:rsid w:val="003D6C42"/>
    <w:rsid w:val="003D7C67"/>
    <w:rsid w:val="003E1032"/>
    <w:rsid w:val="003E36A9"/>
    <w:rsid w:val="003E3C4C"/>
    <w:rsid w:val="003E3FF5"/>
    <w:rsid w:val="003E7063"/>
    <w:rsid w:val="003F1886"/>
    <w:rsid w:val="003F41FB"/>
    <w:rsid w:val="003F4BA3"/>
    <w:rsid w:val="003F4BF1"/>
    <w:rsid w:val="003F5664"/>
    <w:rsid w:val="003F68DD"/>
    <w:rsid w:val="003F6A50"/>
    <w:rsid w:val="0040390E"/>
    <w:rsid w:val="004154A9"/>
    <w:rsid w:val="0043690C"/>
    <w:rsid w:val="004410C0"/>
    <w:rsid w:val="00441E84"/>
    <w:rsid w:val="00446C61"/>
    <w:rsid w:val="00462557"/>
    <w:rsid w:val="004630E0"/>
    <w:rsid w:val="00464851"/>
    <w:rsid w:val="00471ADD"/>
    <w:rsid w:val="00472C11"/>
    <w:rsid w:val="00472DE4"/>
    <w:rsid w:val="00473CDF"/>
    <w:rsid w:val="0049071D"/>
    <w:rsid w:val="0049128A"/>
    <w:rsid w:val="00492808"/>
    <w:rsid w:val="00492F2E"/>
    <w:rsid w:val="004A0335"/>
    <w:rsid w:val="004A2AAC"/>
    <w:rsid w:val="004A32F2"/>
    <w:rsid w:val="004A7EA7"/>
    <w:rsid w:val="004B2E80"/>
    <w:rsid w:val="004B3FA8"/>
    <w:rsid w:val="004B4462"/>
    <w:rsid w:val="004B58C5"/>
    <w:rsid w:val="004B7845"/>
    <w:rsid w:val="004B7C63"/>
    <w:rsid w:val="004C13C9"/>
    <w:rsid w:val="004C1C40"/>
    <w:rsid w:val="004C29DC"/>
    <w:rsid w:val="004C515A"/>
    <w:rsid w:val="004D16BC"/>
    <w:rsid w:val="004D5131"/>
    <w:rsid w:val="004D58B8"/>
    <w:rsid w:val="004D7053"/>
    <w:rsid w:val="004E49AA"/>
    <w:rsid w:val="004E55F4"/>
    <w:rsid w:val="004F32A4"/>
    <w:rsid w:val="004F572B"/>
    <w:rsid w:val="004F5805"/>
    <w:rsid w:val="00505C82"/>
    <w:rsid w:val="00511273"/>
    <w:rsid w:val="00517729"/>
    <w:rsid w:val="00525B03"/>
    <w:rsid w:val="00526917"/>
    <w:rsid w:val="00526CDD"/>
    <w:rsid w:val="00527C07"/>
    <w:rsid w:val="0053213D"/>
    <w:rsid w:val="0053426F"/>
    <w:rsid w:val="00540C6D"/>
    <w:rsid w:val="005501DA"/>
    <w:rsid w:val="00557228"/>
    <w:rsid w:val="00557238"/>
    <w:rsid w:val="00560ACC"/>
    <w:rsid w:val="0056356A"/>
    <w:rsid w:val="00565F3A"/>
    <w:rsid w:val="00566FF3"/>
    <w:rsid w:val="00571AE3"/>
    <w:rsid w:val="00572A5C"/>
    <w:rsid w:val="00574A9F"/>
    <w:rsid w:val="00576D63"/>
    <w:rsid w:val="00577605"/>
    <w:rsid w:val="00580E8E"/>
    <w:rsid w:val="00584E86"/>
    <w:rsid w:val="0058547B"/>
    <w:rsid w:val="005928E8"/>
    <w:rsid w:val="005A79F4"/>
    <w:rsid w:val="005C14EA"/>
    <w:rsid w:val="005C3E0F"/>
    <w:rsid w:val="005C7D98"/>
    <w:rsid w:val="005D1495"/>
    <w:rsid w:val="005D7F66"/>
    <w:rsid w:val="00603E32"/>
    <w:rsid w:val="00610A70"/>
    <w:rsid w:val="006118A5"/>
    <w:rsid w:val="0061602D"/>
    <w:rsid w:val="00621D8C"/>
    <w:rsid w:val="00634564"/>
    <w:rsid w:val="00634E34"/>
    <w:rsid w:val="00636295"/>
    <w:rsid w:val="006421B7"/>
    <w:rsid w:val="00644C69"/>
    <w:rsid w:val="00650882"/>
    <w:rsid w:val="00653A61"/>
    <w:rsid w:val="00665783"/>
    <w:rsid w:val="006747BD"/>
    <w:rsid w:val="00677C40"/>
    <w:rsid w:val="00681FAE"/>
    <w:rsid w:val="00691C51"/>
    <w:rsid w:val="00693927"/>
    <w:rsid w:val="00696199"/>
    <w:rsid w:val="00697FD2"/>
    <w:rsid w:val="006A012A"/>
    <w:rsid w:val="006A15CF"/>
    <w:rsid w:val="006A185D"/>
    <w:rsid w:val="006A2C3B"/>
    <w:rsid w:val="006A4185"/>
    <w:rsid w:val="006B1958"/>
    <w:rsid w:val="006B2365"/>
    <w:rsid w:val="006B56C2"/>
    <w:rsid w:val="006C488E"/>
    <w:rsid w:val="006D292C"/>
    <w:rsid w:val="006D41EC"/>
    <w:rsid w:val="006D6CA8"/>
    <w:rsid w:val="006D6DE5"/>
    <w:rsid w:val="006E2577"/>
    <w:rsid w:val="006E5990"/>
    <w:rsid w:val="006E5BE1"/>
    <w:rsid w:val="006F57A6"/>
    <w:rsid w:val="006F6311"/>
    <w:rsid w:val="006F6CB4"/>
    <w:rsid w:val="007009D8"/>
    <w:rsid w:val="00702475"/>
    <w:rsid w:val="007028CF"/>
    <w:rsid w:val="007042FD"/>
    <w:rsid w:val="0071343C"/>
    <w:rsid w:val="00717794"/>
    <w:rsid w:val="0072050C"/>
    <w:rsid w:val="00720E7E"/>
    <w:rsid w:val="00721D97"/>
    <w:rsid w:val="00730623"/>
    <w:rsid w:val="00733F5D"/>
    <w:rsid w:val="00734FC1"/>
    <w:rsid w:val="007358AD"/>
    <w:rsid w:val="00735C00"/>
    <w:rsid w:val="00737E06"/>
    <w:rsid w:val="00744654"/>
    <w:rsid w:val="007447CD"/>
    <w:rsid w:val="00751B3C"/>
    <w:rsid w:val="007526C1"/>
    <w:rsid w:val="00753109"/>
    <w:rsid w:val="007614A1"/>
    <w:rsid w:val="00763A1A"/>
    <w:rsid w:val="00764186"/>
    <w:rsid w:val="00764B6F"/>
    <w:rsid w:val="007719D9"/>
    <w:rsid w:val="00796D45"/>
    <w:rsid w:val="007B0898"/>
    <w:rsid w:val="007B2483"/>
    <w:rsid w:val="007B6632"/>
    <w:rsid w:val="007B6CDF"/>
    <w:rsid w:val="007B6D72"/>
    <w:rsid w:val="007C6BA4"/>
    <w:rsid w:val="007D4CBC"/>
    <w:rsid w:val="007E2399"/>
    <w:rsid w:val="0080181C"/>
    <w:rsid w:val="00805ADF"/>
    <w:rsid w:val="00805DF6"/>
    <w:rsid w:val="00806935"/>
    <w:rsid w:val="00806ED7"/>
    <w:rsid w:val="00806EFF"/>
    <w:rsid w:val="00810A2B"/>
    <w:rsid w:val="00810D16"/>
    <w:rsid w:val="00816C3C"/>
    <w:rsid w:val="00821F16"/>
    <w:rsid w:val="00834545"/>
    <w:rsid w:val="00834989"/>
    <w:rsid w:val="00834A47"/>
    <w:rsid w:val="00835C05"/>
    <w:rsid w:val="008368C0"/>
    <w:rsid w:val="00842F8E"/>
    <w:rsid w:val="0084396A"/>
    <w:rsid w:val="00844CF3"/>
    <w:rsid w:val="00845F2B"/>
    <w:rsid w:val="0084666C"/>
    <w:rsid w:val="008504BD"/>
    <w:rsid w:val="00850AD4"/>
    <w:rsid w:val="00852D23"/>
    <w:rsid w:val="00854578"/>
    <w:rsid w:val="00854B7B"/>
    <w:rsid w:val="00861E0E"/>
    <w:rsid w:val="00863284"/>
    <w:rsid w:val="008658E2"/>
    <w:rsid w:val="00866294"/>
    <w:rsid w:val="008662BA"/>
    <w:rsid w:val="00873E1C"/>
    <w:rsid w:val="00887915"/>
    <w:rsid w:val="00891825"/>
    <w:rsid w:val="008A47EE"/>
    <w:rsid w:val="008A5961"/>
    <w:rsid w:val="008A6DB7"/>
    <w:rsid w:val="008B7481"/>
    <w:rsid w:val="008C070F"/>
    <w:rsid w:val="008C1729"/>
    <w:rsid w:val="008C75DD"/>
    <w:rsid w:val="008D156D"/>
    <w:rsid w:val="008D5769"/>
    <w:rsid w:val="008D5D48"/>
    <w:rsid w:val="008E3659"/>
    <w:rsid w:val="008E49E9"/>
    <w:rsid w:val="008E4D51"/>
    <w:rsid w:val="008E7E78"/>
    <w:rsid w:val="008F209D"/>
    <w:rsid w:val="008F28E5"/>
    <w:rsid w:val="008F5D23"/>
    <w:rsid w:val="00902714"/>
    <w:rsid w:val="009053B4"/>
    <w:rsid w:val="00907D44"/>
    <w:rsid w:val="00910543"/>
    <w:rsid w:val="00913BFB"/>
    <w:rsid w:val="00922964"/>
    <w:rsid w:val="0092444C"/>
    <w:rsid w:val="009308A5"/>
    <w:rsid w:val="00932999"/>
    <w:rsid w:val="009333CA"/>
    <w:rsid w:val="00936E1C"/>
    <w:rsid w:val="009462BB"/>
    <w:rsid w:val="00946A9E"/>
    <w:rsid w:val="00952039"/>
    <w:rsid w:val="00956B35"/>
    <w:rsid w:val="0096291E"/>
    <w:rsid w:val="00965094"/>
    <w:rsid w:val="0096549C"/>
    <w:rsid w:val="00972CCA"/>
    <w:rsid w:val="00973004"/>
    <w:rsid w:val="00974F29"/>
    <w:rsid w:val="00977B48"/>
    <w:rsid w:val="00984793"/>
    <w:rsid w:val="0098667A"/>
    <w:rsid w:val="00993CA4"/>
    <w:rsid w:val="009A42A3"/>
    <w:rsid w:val="009A5143"/>
    <w:rsid w:val="009B52B4"/>
    <w:rsid w:val="009C2F94"/>
    <w:rsid w:val="009C53C2"/>
    <w:rsid w:val="009D09DA"/>
    <w:rsid w:val="009D4C4D"/>
    <w:rsid w:val="009F3E48"/>
    <w:rsid w:val="009F7D19"/>
    <w:rsid w:val="00A01DBF"/>
    <w:rsid w:val="00A032DF"/>
    <w:rsid w:val="00A13F6A"/>
    <w:rsid w:val="00A21565"/>
    <w:rsid w:val="00A23FD2"/>
    <w:rsid w:val="00A351AB"/>
    <w:rsid w:val="00A36F46"/>
    <w:rsid w:val="00A4061D"/>
    <w:rsid w:val="00A41961"/>
    <w:rsid w:val="00A429A6"/>
    <w:rsid w:val="00A42F6F"/>
    <w:rsid w:val="00A43DD7"/>
    <w:rsid w:val="00A4409E"/>
    <w:rsid w:val="00A44D10"/>
    <w:rsid w:val="00A50F77"/>
    <w:rsid w:val="00A52C29"/>
    <w:rsid w:val="00A572C2"/>
    <w:rsid w:val="00A606CD"/>
    <w:rsid w:val="00A60DD3"/>
    <w:rsid w:val="00A6647C"/>
    <w:rsid w:val="00A72684"/>
    <w:rsid w:val="00A727E4"/>
    <w:rsid w:val="00A762FF"/>
    <w:rsid w:val="00A76301"/>
    <w:rsid w:val="00A773B4"/>
    <w:rsid w:val="00A81B22"/>
    <w:rsid w:val="00A820D9"/>
    <w:rsid w:val="00A82680"/>
    <w:rsid w:val="00A851F8"/>
    <w:rsid w:val="00A856A7"/>
    <w:rsid w:val="00A877FE"/>
    <w:rsid w:val="00A87A3D"/>
    <w:rsid w:val="00A917B9"/>
    <w:rsid w:val="00A92586"/>
    <w:rsid w:val="00A95443"/>
    <w:rsid w:val="00A968CD"/>
    <w:rsid w:val="00AA2798"/>
    <w:rsid w:val="00AA41BD"/>
    <w:rsid w:val="00AA6AB5"/>
    <w:rsid w:val="00AB062B"/>
    <w:rsid w:val="00AB263F"/>
    <w:rsid w:val="00AB406F"/>
    <w:rsid w:val="00AC423F"/>
    <w:rsid w:val="00AD64C2"/>
    <w:rsid w:val="00AD7446"/>
    <w:rsid w:val="00AD7808"/>
    <w:rsid w:val="00AE029B"/>
    <w:rsid w:val="00AE4E16"/>
    <w:rsid w:val="00AF0E34"/>
    <w:rsid w:val="00AF4DF1"/>
    <w:rsid w:val="00AF571E"/>
    <w:rsid w:val="00B00D0A"/>
    <w:rsid w:val="00B0766C"/>
    <w:rsid w:val="00B10EB8"/>
    <w:rsid w:val="00B113AB"/>
    <w:rsid w:val="00B17008"/>
    <w:rsid w:val="00B21C3C"/>
    <w:rsid w:val="00B24B45"/>
    <w:rsid w:val="00B24E3B"/>
    <w:rsid w:val="00B25327"/>
    <w:rsid w:val="00B377E8"/>
    <w:rsid w:val="00B46C14"/>
    <w:rsid w:val="00B47447"/>
    <w:rsid w:val="00B47DAA"/>
    <w:rsid w:val="00B5082B"/>
    <w:rsid w:val="00B57353"/>
    <w:rsid w:val="00B61F8A"/>
    <w:rsid w:val="00B65320"/>
    <w:rsid w:val="00B70E9B"/>
    <w:rsid w:val="00B871AA"/>
    <w:rsid w:val="00B92963"/>
    <w:rsid w:val="00BA4C85"/>
    <w:rsid w:val="00BA64B3"/>
    <w:rsid w:val="00BB0A14"/>
    <w:rsid w:val="00BB1CB7"/>
    <w:rsid w:val="00BB2347"/>
    <w:rsid w:val="00BB7349"/>
    <w:rsid w:val="00BC10CC"/>
    <w:rsid w:val="00BC216A"/>
    <w:rsid w:val="00BC73BE"/>
    <w:rsid w:val="00BC748E"/>
    <w:rsid w:val="00BD0738"/>
    <w:rsid w:val="00BD11D4"/>
    <w:rsid w:val="00BD402E"/>
    <w:rsid w:val="00BD572A"/>
    <w:rsid w:val="00BD7D18"/>
    <w:rsid w:val="00BE2FFC"/>
    <w:rsid w:val="00BF010A"/>
    <w:rsid w:val="00BF40B1"/>
    <w:rsid w:val="00BF435A"/>
    <w:rsid w:val="00BF4D9B"/>
    <w:rsid w:val="00C035D0"/>
    <w:rsid w:val="00C038E6"/>
    <w:rsid w:val="00C03B1A"/>
    <w:rsid w:val="00C05021"/>
    <w:rsid w:val="00C06E90"/>
    <w:rsid w:val="00C135B3"/>
    <w:rsid w:val="00C150BE"/>
    <w:rsid w:val="00C16628"/>
    <w:rsid w:val="00C170B2"/>
    <w:rsid w:val="00C20F1F"/>
    <w:rsid w:val="00C22682"/>
    <w:rsid w:val="00C24C7E"/>
    <w:rsid w:val="00C26D74"/>
    <w:rsid w:val="00C32659"/>
    <w:rsid w:val="00C36102"/>
    <w:rsid w:val="00C3692C"/>
    <w:rsid w:val="00C4239C"/>
    <w:rsid w:val="00C442E9"/>
    <w:rsid w:val="00C44C51"/>
    <w:rsid w:val="00C44EA4"/>
    <w:rsid w:val="00C458CF"/>
    <w:rsid w:val="00C45FC3"/>
    <w:rsid w:val="00C509C6"/>
    <w:rsid w:val="00C555B6"/>
    <w:rsid w:val="00C55DBD"/>
    <w:rsid w:val="00C64BE7"/>
    <w:rsid w:val="00C70A7C"/>
    <w:rsid w:val="00C712D1"/>
    <w:rsid w:val="00C71DA4"/>
    <w:rsid w:val="00C72085"/>
    <w:rsid w:val="00C72EFB"/>
    <w:rsid w:val="00C731D3"/>
    <w:rsid w:val="00C736D5"/>
    <w:rsid w:val="00C73C0C"/>
    <w:rsid w:val="00C772A8"/>
    <w:rsid w:val="00C8402C"/>
    <w:rsid w:val="00C93520"/>
    <w:rsid w:val="00C93FE7"/>
    <w:rsid w:val="00C9559E"/>
    <w:rsid w:val="00CA043A"/>
    <w:rsid w:val="00CA0B71"/>
    <w:rsid w:val="00CA1FA1"/>
    <w:rsid w:val="00CA6637"/>
    <w:rsid w:val="00CA7888"/>
    <w:rsid w:val="00CA7AC5"/>
    <w:rsid w:val="00CB4380"/>
    <w:rsid w:val="00CC2EAD"/>
    <w:rsid w:val="00CD18A7"/>
    <w:rsid w:val="00CD1956"/>
    <w:rsid w:val="00CD267A"/>
    <w:rsid w:val="00CD4318"/>
    <w:rsid w:val="00CE2E28"/>
    <w:rsid w:val="00CE385F"/>
    <w:rsid w:val="00CE5DFA"/>
    <w:rsid w:val="00CF2E67"/>
    <w:rsid w:val="00CF3CB6"/>
    <w:rsid w:val="00CF6E34"/>
    <w:rsid w:val="00D005B3"/>
    <w:rsid w:val="00D020D5"/>
    <w:rsid w:val="00D039B4"/>
    <w:rsid w:val="00D06D36"/>
    <w:rsid w:val="00D06DAD"/>
    <w:rsid w:val="00D077FE"/>
    <w:rsid w:val="00D13E91"/>
    <w:rsid w:val="00D14663"/>
    <w:rsid w:val="00D146C7"/>
    <w:rsid w:val="00D21515"/>
    <w:rsid w:val="00D22528"/>
    <w:rsid w:val="00D32DB1"/>
    <w:rsid w:val="00D34D7C"/>
    <w:rsid w:val="00D3500D"/>
    <w:rsid w:val="00D3734A"/>
    <w:rsid w:val="00D37F14"/>
    <w:rsid w:val="00D40690"/>
    <w:rsid w:val="00D40699"/>
    <w:rsid w:val="00D451B9"/>
    <w:rsid w:val="00D534E3"/>
    <w:rsid w:val="00D54539"/>
    <w:rsid w:val="00D57942"/>
    <w:rsid w:val="00D669A9"/>
    <w:rsid w:val="00D73818"/>
    <w:rsid w:val="00D75868"/>
    <w:rsid w:val="00D805FB"/>
    <w:rsid w:val="00D83A9E"/>
    <w:rsid w:val="00D90A76"/>
    <w:rsid w:val="00D91B1F"/>
    <w:rsid w:val="00D95339"/>
    <w:rsid w:val="00DA33DA"/>
    <w:rsid w:val="00DA52A1"/>
    <w:rsid w:val="00DA64C4"/>
    <w:rsid w:val="00DA7B27"/>
    <w:rsid w:val="00DC55F5"/>
    <w:rsid w:val="00DC638C"/>
    <w:rsid w:val="00DC6A28"/>
    <w:rsid w:val="00DC7A3C"/>
    <w:rsid w:val="00DD3404"/>
    <w:rsid w:val="00DD4A03"/>
    <w:rsid w:val="00DD6546"/>
    <w:rsid w:val="00DE1BEB"/>
    <w:rsid w:val="00DE2428"/>
    <w:rsid w:val="00DE4128"/>
    <w:rsid w:val="00DE4DEF"/>
    <w:rsid w:val="00DF0F4E"/>
    <w:rsid w:val="00DF45BD"/>
    <w:rsid w:val="00E01374"/>
    <w:rsid w:val="00E028AF"/>
    <w:rsid w:val="00E036A0"/>
    <w:rsid w:val="00E03706"/>
    <w:rsid w:val="00E04AFF"/>
    <w:rsid w:val="00E07F4C"/>
    <w:rsid w:val="00E11C0F"/>
    <w:rsid w:val="00E11E84"/>
    <w:rsid w:val="00E15F33"/>
    <w:rsid w:val="00E2146D"/>
    <w:rsid w:val="00E21D0F"/>
    <w:rsid w:val="00E22331"/>
    <w:rsid w:val="00E2460E"/>
    <w:rsid w:val="00E24FDA"/>
    <w:rsid w:val="00E32835"/>
    <w:rsid w:val="00E369B4"/>
    <w:rsid w:val="00E401FF"/>
    <w:rsid w:val="00E40B82"/>
    <w:rsid w:val="00E46D87"/>
    <w:rsid w:val="00E52394"/>
    <w:rsid w:val="00E54775"/>
    <w:rsid w:val="00E562BF"/>
    <w:rsid w:val="00E623F0"/>
    <w:rsid w:val="00E62687"/>
    <w:rsid w:val="00E734A3"/>
    <w:rsid w:val="00E8084C"/>
    <w:rsid w:val="00E837D4"/>
    <w:rsid w:val="00E83CC6"/>
    <w:rsid w:val="00E933D8"/>
    <w:rsid w:val="00EA0490"/>
    <w:rsid w:val="00EA103D"/>
    <w:rsid w:val="00EA708E"/>
    <w:rsid w:val="00EC2DB5"/>
    <w:rsid w:val="00ED4DA6"/>
    <w:rsid w:val="00ED5B88"/>
    <w:rsid w:val="00ED6F8C"/>
    <w:rsid w:val="00EE338C"/>
    <w:rsid w:val="00EE493C"/>
    <w:rsid w:val="00EF47F5"/>
    <w:rsid w:val="00F02505"/>
    <w:rsid w:val="00F034CC"/>
    <w:rsid w:val="00F1158E"/>
    <w:rsid w:val="00F13989"/>
    <w:rsid w:val="00F17D9D"/>
    <w:rsid w:val="00F17FF2"/>
    <w:rsid w:val="00F236DF"/>
    <w:rsid w:val="00F2494F"/>
    <w:rsid w:val="00F256A4"/>
    <w:rsid w:val="00F4270C"/>
    <w:rsid w:val="00F504BF"/>
    <w:rsid w:val="00F5459F"/>
    <w:rsid w:val="00F549CD"/>
    <w:rsid w:val="00F621E2"/>
    <w:rsid w:val="00F65BA0"/>
    <w:rsid w:val="00F66E3F"/>
    <w:rsid w:val="00F66F73"/>
    <w:rsid w:val="00F72D11"/>
    <w:rsid w:val="00F754B9"/>
    <w:rsid w:val="00F76EFE"/>
    <w:rsid w:val="00F824DD"/>
    <w:rsid w:val="00F84371"/>
    <w:rsid w:val="00F84E2B"/>
    <w:rsid w:val="00F86624"/>
    <w:rsid w:val="00F87A7F"/>
    <w:rsid w:val="00F93500"/>
    <w:rsid w:val="00F935F7"/>
    <w:rsid w:val="00F97841"/>
    <w:rsid w:val="00FA3901"/>
    <w:rsid w:val="00FA54CF"/>
    <w:rsid w:val="00FB011A"/>
    <w:rsid w:val="00FB16DC"/>
    <w:rsid w:val="00FB433D"/>
    <w:rsid w:val="00FB45AA"/>
    <w:rsid w:val="00FB7250"/>
    <w:rsid w:val="00FC0B5F"/>
    <w:rsid w:val="00FC22AD"/>
    <w:rsid w:val="00FC6941"/>
    <w:rsid w:val="00FC7A16"/>
    <w:rsid w:val="00FD199D"/>
    <w:rsid w:val="00FD4953"/>
    <w:rsid w:val="00FE3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6E86"/>
  <w15:chartTrackingRefBased/>
  <w15:docId w15:val="{C01594B1-73D1-4CAD-849E-D4806052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4C85"/>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1"/>
    <w:qFormat/>
    <w:rsid w:val="00231524"/>
    <w:pPr>
      <w:keepNext/>
      <w:keepLines/>
      <w:spacing w:before="240" w:after="0"/>
      <w:outlineLvl w:val="0"/>
    </w:pPr>
    <w:rPr>
      <w:rFonts w:asciiTheme="majorHAnsi" w:eastAsiaTheme="majorEastAsia" w:hAnsiTheme="majorHAnsi" w:cstheme="majorBidi"/>
      <w:color w:val="auto"/>
      <w:sz w:val="32"/>
      <w:szCs w:val="32"/>
    </w:rPr>
  </w:style>
  <w:style w:type="paragraph" w:styleId="Nagwek2">
    <w:name w:val="heading 2"/>
    <w:basedOn w:val="Normalny"/>
    <w:next w:val="Normalny"/>
    <w:link w:val="Nagwek2Znak"/>
    <w:uiPriority w:val="1"/>
    <w:unhideWhenUsed/>
    <w:qFormat/>
    <w:rsid w:val="00E15F33"/>
    <w:pPr>
      <w:keepNext/>
      <w:keepLines/>
      <w:spacing w:before="40" w:after="0"/>
      <w:outlineLvl w:val="1"/>
    </w:pPr>
    <w:rPr>
      <w:rFonts w:asciiTheme="majorHAnsi" w:eastAsiaTheme="majorEastAsia" w:hAnsiTheme="majorHAnsi" w:cstheme="majorBidi"/>
      <w:color w:val="31A11F"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iPriority w:val="99"/>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uiPriority w:val="99"/>
    <w:rsid w:val="004F5805"/>
    <w:rPr>
      <w:b/>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364101"/>
    <w:pPr>
      <w:spacing w:before="560" w:after="560"/>
      <w:ind w:left="0"/>
    </w:pPr>
    <w:rPr>
      <w:lang w:val="en-G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99"/>
    <w:qFormat/>
    <w:rsid w:val="00821F16"/>
    <w:pPr>
      <w:spacing w:after="0"/>
      <w:jc w:val="left"/>
    </w:pPr>
  </w:style>
  <w:style w:type="paragraph" w:styleId="Tekstdymka">
    <w:name w:val="Balloon Text"/>
    <w:basedOn w:val="Normalny"/>
    <w:link w:val="TekstdymkaZnak"/>
    <w:uiPriority w:val="99"/>
    <w:semiHidden/>
    <w:unhideWhenUsed/>
    <w:rsid w:val="00167D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D84"/>
    <w:rPr>
      <w:rFonts w:ascii="Segoe UI" w:hAnsi="Segoe UI" w:cs="Segoe UI"/>
      <w:color w:val="000000" w:themeColor="background1"/>
      <w:spacing w:val="4"/>
      <w:sz w:val="18"/>
      <w:szCs w:val="18"/>
    </w:rPr>
  </w:style>
  <w:style w:type="character" w:styleId="Odwoaniedokomentarza">
    <w:name w:val="annotation reference"/>
    <w:basedOn w:val="Domylnaczcionkaakapitu"/>
    <w:uiPriority w:val="99"/>
    <w:unhideWhenUsed/>
    <w:qFormat/>
    <w:rsid w:val="00C93520"/>
    <w:rPr>
      <w:sz w:val="16"/>
      <w:szCs w:val="16"/>
    </w:rPr>
  </w:style>
  <w:style w:type="paragraph" w:styleId="Tekstkomentarza">
    <w:name w:val="annotation text"/>
    <w:basedOn w:val="Normalny"/>
    <w:link w:val="TekstkomentarzaZnak"/>
    <w:uiPriority w:val="99"/>
    <w:unhideWhenUsed/>
    <w:qFormat/>
    <w:rsid w:val="00C93520"/>
    <w:pPr>
      <w:spacing w:line="240" w:lineRule="auto"/>
    </w:pPr>
    <w:rPr>
      <w:szCs w:val="20"/>
    </w:rPr>
  </w:style>
  <w:style w:type="character" w:customStyle="1" w:styleId="TekstkomentarzaZnak">
    <w:name w:val="Tekst komentarza Znak"/>
    <w:basedOn w:val="Domylnaczcionkaakapitu"/>
    <w:link w:val="Tekstkomentarza"/>
    <w:uiPriority w:val="99"/>
    <w:qFormat/>
    <w:rsid w:val="00C93520"/>
    <w:rPr>
      <w:color w:val="000000" w:themeColor="background1"/>
      <w:spacing w:val="4"/>
      <w:sz w:val="20"/>
      <w:szCs w:val="20"/>
    </w:rPr>
  </w:style>
  <w:style w:type="character" w:styleId="Hipercze">
    <w:name w:val="Hyperlink"/>
    <w:basedOn w:val="Domylnaczcionkaakapitu"/>
    <w:uiPriority w:val="99"/>
    <w:unhideWhenUsed/>
    <w:rsid w:val="002F6585"/>
    <w:rPr>
      <w:color w:val="0000FF" w:themeColor="hyperlink"/>
      <w:u w:val="single"/>
    </w:rPr>
  </w:style>
  <w:style w:type="character" w:customStyle="1" w:styleId="Nierozpoznanawzmianka1">
    <w:name w:val="Nierozpoznana wzmianka1"/>
    <w:basedOn w:val="Domylnaczcionkaakapitu"/>
    <w:uiPriority w:val="99"/>
    <w:semiHidden/>
    <w:unhideWhenUsed/>
    <w:rsid w:val="002F6585"/>
    <w:rPr>
      <w:color w:val="605E5C"/>
      <w:shd w:val="clear" w:color="auto" w:fill="E1DFDD"/>
    </w:rPr>
  </w:style>
  <w:style w:type="paragraph" w:styleId="Akapitzlist">
    <w:name w:val="List Paragraph"/>
    <w:aliases w:val="Bullet Number,Body MS Bullet,lp1,List Paragraph1,List Paragraph2,ISCG Numerowanie,Preambuła,CW_Lista,sw tekst,Adresat stanowisko,L1,Numerowanie,List Paragraph,T_SZ_List Paragraph,Akapit z listą5,maz_wyliczenie,opis dzialania,K-P_odwolanie"/>
    <w:basedOn w:val="Normalny"/>
    <w:link w:val="AkapitzlistZnak"/>
    <w:uiPriority w:val="1"/>
    <w:qFormat/>
    <w:rsid w:val="00CC2EAD"/>
    <w:pPr>
      <w:ind w:left="720"/>
      <w:contextualSpacing/>
    </w:pPr>
  </w:style>
  <w:style w:type="character" w:styleId="Nierozpoznanawzmianka">
    <w:name w:val="Unresolved Mention"/>
    <w:basedOn w:val="Domylnaczcionkaakapitu"/>
    <w:uiPriority w:val="99"/>
    <w:semiHidden/>
    <w:unhideWhenUsed/>
    <w:rsid w:val="00E15F33"/>
    <w:rPr>
      <w:color w:val="605E5C"/>
      <w:shd w:val="clear" w:color="auto" w:fill="E1DFDD"/>
    </w:rPr>
  </w:style>
  <w:style w:type="character" w:customStyle="1" w:styleId="Nagwek2Znak">
    <w:name w:val="Nagłówek 2 Znak"/>
    <w:basedOn w:val="Domylnaczcionkaakapitu"/>
    <w:link w:val="Nagwek2"/>
    <w:uiPriority w:val="1"/>
    <w:rsid w:val="00E15F33"/>
    <w:rPr>
      <w:rFonts w:asciiTheme="majorHAnsi" w:eastAsiaTheme="majorEastAsia" w:hAnsiTheme="majorHAnsi" w:cstheme="majorBidi"/>
      <w:color w:val="31A11F" w:themeColor="accent1" w:themeShade="BF"/>
      <w:spacing w:val="4"/>
      <w:sz w:val="26"/>
      <w:szCs w:val="26"/>
    </w:rPr>
  </w:style>
  <w:style w:type="character" w:styleId="Odwoanieprzypisudolnego">
    <w:name w:val="footnote reference"/>
    <w:aliases w:val="Footnote Reference Number,Odwołanie przypisu,Footnote symbol,Footnote reference number,note TESI,SUPERS,EN Footnote Reference,Footnote number,de nota al pie,Odwo3anie przypisu,Times 10 Point,Exposant 3 Point,number,16 Poi,Nota"/>
    <w:uiPriority w:val="99"/>
    <w:unhideWhenUsed/>
    <w:rsid w:val="003158BE"/>
    <w:rPr>
      <w:vertAlign w:val="superscript"/>
    </w:rPr>
  </w:style>
  <w:style w:type="paragraph" w:styleId="Tekstprzypisudolnego">
    <w:name w:val="footnote text"/>
    <w:aliases w:val="Tekst przypisu,Podrozdział,Footnote,Podrozdzia3,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3158BE"/>
    <w:pPr>
      <w:spacing w:after="0" w:line="240" w:lineRule="auto"/>
      <w:jc w:val="left"/>
    </w:pPr>
    <w:rPr>
      <w:rFonts w:ascii="Times New Roman" w:eastAsia="Times New Roman" w:hAnsi="Times New Roman" w:cs="Times New Roman"/>
      <w:color w:val="auto"/>
      <w:spacing w:val="0"/>
      <w:szCs w:val="20"/>
      <w:lang w:eastAsia="pl-PL"/>
    </w:rPr>
  </w:style>
  <w:style w:type="character" w:customStyle="1" w:styleId="TekstprzypisudolnegoZnak">
    <w:name w:val="Tekst przypisu dolnego Znak"/>
    <w:aliases w:val="Tekst przypisu Znak,Podrozdział Znak,Footnote Znak,Podrozdzia3 Znak,Fußnote Znak,Znak Znak Znak Znak Znak,Znak Znak Znak Znak1,Tekst przypisu dolnego-poligrafia Znak,single space Znak,FOOTNOTES Znak,fn Znak,przypis Znak"/>
    <w:basedOn w:val="Domylnaczcionkaakapitu"/>
    <w:link w:val="Tekstprzypisudolnego"/>
    <w:uiPriority w:val="99"/>
    <w:rsid w:val="003158BE"/>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1"/>
    <w:unhideWhenUsed/>
    <w:qFormat/>
    <w:rsid w:val="00CA7888"/>
    <w:pPr>
      <w:spacing w:after="0" w:line="360" w:lineRule="auto"/>
      <w:jc w:val="right"/>
    </w:pPr>
    <w:rPr>
      <w:rFonts w:ascii="Arial" w:eastAsia="Times New Roman" w:hAnsi="Arial" w:cs="Times New Roman"/>
      <w:color w:val="auto"/>
      <w:spacing w:val="0"/>
      <w:sz w:val="24"/>
      <w:szCs w:val="20"/>
      <w:lang w:eastAsia="pl-PL"/>
    </w:rPr>
  </w:style>
  <w:style w:type="character" w:customStyle="1" w:styleId="TekstpodstawowyZnak">
    <w:name w:val="Tekst podstawowy Znak"/>
    <w:basedOn w:val="Domylnaczcionkaakapitu"/>
    <w:link w:val="Tekstpodstawowy"/>
    <w:uiPriority w:val="1"/>
    <w:rsid w:val="00CA7888"/>
    <w:rPr>
      <w:rFonts w:ascii="Arial" w:eastAsia="Times New Roman" w:hAnsi="Arial" w:cs="Times New Roman"/>
      <w:sz w:val="24"/>
      <w:szCs w:val="20"/>
      <w:lang w:eastAsia="pl-PL"/>
    </w:rPr>
  </w:style>
  <w:style w:type="character" w:customStyle="1" w:styleId="AkapitzlistZnak">
    <w:name w:val="Akapit z listą Znak"/>
    <w:aliases w:val="Bullet Number Znak,Body MS Bullet Znak,lp1 Znak,List Paragraph1 Znak,List Paragraph2 Znak,ISCG Numerowanie Znak,Preambuła Znak,CW_Lista Znak,sw tekst Znak,Adresat stanowisko Znak,L1 Znak,Numerowanie Znak,List Paragraph Znak"/>
    <w:link w:val="Akapitzlist"/>
    <w:qFormat/>
    <w:locked/>
    <w:rsid w:val="00FA54CF"/>
    <w:rPr>
      <w:color w:val="000000" w:themeColor="background1"/>
      <w:spacing w:val="4"/>
      <w:sz w:val="20"/>
    </w:rPr>
  </w:style>
  <w:style w:type="paragraph" w:customStyle="1" w:styleId="Umowanumerowanie">
    <w:name w:val="Umowa numerowanie"/>
    <w:basedOn w:val="Normalny"/>
    <w:qFormat/>
    <w:rsid w:val="00492808"/>
    <w:pPr>
      <w:numPr>
        <w:numId w:val="6"/>
      </w:numPr>
      <w:spacing w:after="0" w:line="240" w:lineRule="auto"/>
    </w:pPr>
    <w:rPr>
      <w:rFonts w:ascii="Arial Narrow" w:eastAsia="Times New Roman" w:hAnsi="Arial Narrow" w:cs="Times New Roman"/>
      <w:color w:val="auto"/>
      <w:spacing w:val="0"/>
      <w:sz w:val="22"/>
      <w:szCs w:val="17"/>
      <w:lang w:val="x-none" w:eastAsia="x-none"/>
    </w:rPr>
  </w:style>
  <w:style w:type="paragraph" w:customStyle="1" w:styleId="Default">
    <w:name w:val="Default"/>
    <w:qFormat/>
    <w:rsid w:val="00CA6637"/>
    <w:pPr>
      <w:autoSpaceDE w:val="0"/>
      <w:autoSpaceDN w:val="0"/>
      <w:adjustRightInd w:val="0"/>
      <w:spacing w:after="0" w:line="240" w:lineRule="auto"/>
    </w:pPr>
    <w:rPr>
      <w:rFonts w:ascii="Arial" w:eastAsia="MS Mincho"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AB406F"/>
    <w:rPr>
      <w:b/>
      <w:bCs/>
    </w:rPr>
  </w:style>
  <w:style w:type="character" w:customStyle="1" w:styleId="TematkomentarzaZnak">
    <w:name w:val="Temat komentarza Znak"/>
    <w:basedOn w:val="TekstkomentarzaZnak"/>
    <w:link w:val="Tematkomentarza"/>
    <w:uiPriority w:val="99"/>
    <w:semiHidden/>
    <w:rsid w:val="00AB406F"/>
    <w:rPr>
      <w:b/>
      <w:bCs/>
      <w:color w:val="000000" w:themeColor="background1"/>
      <w:spacing w:val="4"/>
      <w:sz w:val="20"/>
      <w:szCs w:val="20"/>
    </w:rPr>
  </w:style>
  <w:style w:type="paragraph" w:styleId="Poprawka">
    <w:name w:val="Revision"/>
    <w:hidden/>
    <w:uiPriority w:val="99"/>
    <w:semiHidden/>
    <w:rsid w:val="00AB406F"/>
    <w:pPr>
      <w:spacing w:after="0" w:line="240" w:lineRule="auto"/>
    </w:pPr>
    <w:rPr>
      <w:color w:val="000000" w:themeColor="background1"/>
      <w:spacing w:val="4"/>
      <w:sz w:val="20"/>
    </w:rPr>
  </w:style>
  <w:style w:type="character" w:customStyle="1" w:styleId="FontStyle16">
    <w:name w:val="Font Style16"/>
    <w:uiPriority w:val="99"/>
    <w:rsid w:val="00C44EA4"/>
    <w:rPr>
      <w:rFonts w:ascii="Arial Narrow" w:hAnsi="Arial Narrow" w:cs="Arial Narrow"/>
      <w:sz w:val="20"/>
      <w:szCs w:val="20"/>
    </w:rPr>
  </w:style>
  <w:style w:type="character" w:customStyle="1" w:styleId="hgkelc">
    <w:name w:val="hgkelc"/>
    <w:basedOn w:val="Domylnaczcionkaakapitu"/>
    <w:rsid w:val="00034897"/>
  </w:style>
  <w:style w:type="table" w:customStyle="1" w:styleId="TableNormal">
    <w:name w:val="Table Normal"/>
    <w:uiPriority w:val="2"/>
    <w:semiHidden/>
    <w:unhideWhenUsed/>
    <w:qFormat/>
    <w:rsid w:val="000B4B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B4B12"/>
    <w:pPr>
      <w:widowControl w:val="0"/>
      <w:autoSpaceDE w:val="0"/>
      <w:autoSpaceDN w:val="0"/>
      <w:spacing w:after="0" w:line="240" w:lineRule="auto"/>
      <w:jc w:val="left"/>
    </w:pPr>
    <w:rPr>
      <w:rFonts w:ascii="Garamond" w:eastAsia="Garamond" w:hAnsi="Garamond" w:cs="Garamond"/>
      <w:color w:val="auto"/>
      <w:spacing w:val="0"/>
      <w:sz w:val="22"/>
    </w:rPr>
  </w:style>
  <w:style w:type="character" w:customStyle="1" w:styleId="FontStyle23">
    <w:name w:val="Font Style23"/>
    <w:uiPriority w:val="99"/>
    <w:rsid w:val="00166B44"/>
    <w:rPr>
      <w:rFonts w:ascii="Arial Narrow" w:hAnsi="Arial Narrow" w:cs="Arial Narrow"/>
      <w:sz w:val="22"/>
      <w:szCs w:val="22"/>
    </w:rPr>
  </w:style>
  <w:style w:type="paragraph" w:styleId="Tekstpodstawowywcity">
    <w:name w:val="Body Text Indent"/>
    <w:basedOn w:val="Normalny"/>
    <w:link w:val="TekstpodstawowywcityZnak"/>
    <w:uiPriority w:val="99"/>
    <w:semiHidden/>
    <w:unhideWhenUsed/>
    <w:rsid w:val="00932999"/>
    <w:pPr>
      <w:spacing w:after="120"/>
      <w:ind w:left="283"/>
    </w:pPr>
  </w:style>
  <w:style w:type="character" w:customStyle="1" w:styleId="TekstpodstawowywcityZnak">
    <w:name w:val="Tekst podstawowy wcięty Znak"/>
    <w:basedOn w:val="Domylnaczcionkaakapitu"/>
    <w:link w:val="Tekstpodstawowywcity"/>
    <w:uiPriority w:val="99"/>
    <w:semiHidden/>
    <w:rsid w:val="00932999"/>
    <w:rPr>
      <w:color w:val="000000" w:themeColor="background1"/>
      <w:spacing w:val="4"/>
      <w:sz w:val="20"/>
    </w:rPr>
  </w:style>
  <w:style w:type="character" w:customStyle="1" w:styleId="FontStyle20">
    <w:name w:val="Font Style20"/>
    <w:uiPriority w:val="99"/>
    <w:rsid w:val="00CD18A7"/>
    <w:rPr>
      <w:rFonts w:ascii="Arial Narrow" w:hAnsi="Arial Narrow" w:cs="Arial Narrow"/>
      <w:sz w:val="20"/>
      <w:szCs w:val="20"/>
    </w:rPr>
  </w:style>
  <w:style w:type="paragraph" w:customStyle="1" w:styleId="Umowa1">
    <w:name w:val="Umowa 1."/>
    <w:basedOn w:val="Normalny"/>
    <w:link w:val="Umowa1Znak"/>
    <w:qFormat/>
    <w:rsid w:val="00CD18A7"/>
    <w:pPr>
      <w:numPr>
        <w:numId w:val="7"/>
      </w:numPr>
      <w:spacing w:after="0" w:line="240" w:lineRule="auto"/>
    </w:pPr>
    <w:rPr>
      <w:rFonts w:ascii="Arial Narrow" w:eastAsia="Times New Roman" w:hAnsi="Arial Narrow" w:cs="Times New Roman"/>
      <w:color w:val="auto"/>
      <w:spacing w:val="0"/>
      <w:sz w:val="22"/>
      <w:lang w:eastAsia="pl-PL"/>
    </w:rPr>
  </w:style>
  <w:style w:type="character" w:customStyle="1" w:styleId="Umowa1Znak">
    <w:name w:val="Umowa 1. Znak"/>
    <w:link w:val="Umowa1"/>
    <w:rsid w:val="00CD18A7"/>
    <w:rPr>
      <w:rFonts w:ascii="Arial Narrow" w:eastAsia="Times New Roman" w:hAnsi="Arial Narrow" w:cs="Times New Roman"/>
      <w:lang w:eastAsia="pl-PL"/>
    </w:rPr>
  </w:style>
  <w:style w:type="paragraph" w:customStyle="1" w:styleId="listaa">
    <w:name w:val="lista a)"/>
    <w:basedOn w:val="Normalny"/>
    <w:rsid w:val="00CD18A7"/>
    <w:pPr>
      <w:numPr>
        <w:numId w:val="8"/>
      </w:numPr>
      <w:spacing w:after="0" w:line="240" w:lineRule="auto"/>
    </w:pPr>
    <w:rPr>
      <w:rFonts w:ascii="Times New Roman" w:eastAsia="Times New Roman" w:hAnsi="Times New Roman" w:cs="Times New Roman"/>
      <w:color w:val="auto"/>
      <w:spacing w:val="0"/>
      <w:sz w:val="24"/>
      <w:szCs w:val="20"/>
      <w:lang w:eastAsia="pl-PL"/>
    </w:rPr>
  </w:style>
  <w:style w:type="table" w:customStyle="1" w:styleId="TableGrid">
    <w:name w:val="TableGrid"/>
    <w:rsid w:val="00066734"/>
    <w:pPr>
      <w:spacing w:after="0" w:line="240" w:lineRule="auto"/>
      <w:ind w:right="522"/>
      <w:jc w:val="both"/>
    </w:pPr>
    <w:rPr>
      <w:rFonts w:eastAsiaTheme="minorEastAsia"/>
      <w:lang w:eastAsia="pl-PL"/>
    </w:rPr>
    <w:tblPr>
      <w:tblCellMar>
        <w:top w:w="0" w:type="dxa"/>
        <w:left w:w="0" w:type="dxa"/>
        <w:bottom w:w="0" w:type="dxa"/>
        <w:right w:w="0" w:type="dxa"/>
      </w:tblCellMar>
    </w:tblPr>
  </w:style>
  <w:style w:type="character" w:customStyle="1" w:styleId="Teksttreci">
    <w:name w:val="Tekst treści_"/>
    <w:basedOn w:val="Domylnaczcionkaakapitu"/>
    <w:link w:val="Teksttreci1"/>
    <w:rsid w:val="00C731D3"/>
    <w:rPr>
      <w:rFonts w:ascii="Verdana" w:hAnsi="Verdana" w:cs="Verdana"/>
      <w:sz w:val="17"/>
      <w:szCs w:val="17"/>
      <w:shd w:val="clear" w:color="auto" w:fill="FFFFFF"/>
    </w:rPr>
  </w:style>
  <w:style w:type="paragraph" w:customStyle="1" w:styleId="Teksttreci1">
    <w:name w:val="Tekst treści1"/>
    <w:basedOn w:val="Normalny"/>
    <w:link w:val="Teksttreci"/>
    <w:rsid w:val="00C731D3"/>
    <w:pPr>
      <w:shd w:val="clear" w:color="auto" w:fill="FFFFFF"/>
      <w:spacing w:before="360" w:after="480" w:line="240" w:lineRule="atLeast"/>
      <w:ind w:hanging="480"/>
    </w:pPr>
    <w:rPr>
      <w:rFonts w:ascii="Verdana" w:hAnsi="Verdana" w:cs="Verdana"/>
      <w:color w:val="auto"/>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3958">
      <w:bodyDiv w:val="1"/>
      <w:marLeft w:val="0"/>
      <w:marRight w:val="0"/>
      <w:marTop w:val="0"/>
      <w:marBottom w:val="0"/>
      <w:divBdr>
        <w:top w:val="none" w:sz="0" w:space="0" w:color="auto"/>
        <w:left w:val="none" w:sz="0" w:space="0" w:color="auto"/>
        <w:bottom w:val="none" w:sz="0" w:space="0" w:color="auto"/>
        <w:right w:val="none" w:sz="0" w:space="0" w:color="auto"/>
      </w:divBdr>
    </w:div>
    <w:div w:id="999846166">
      <w:bodyDiv w:val="1"/>
      <w:marLeft w:val="0"/>
      <w:marRight w:val="0"/>
      <w:marTop w:val="0"/>
      <w:marBottom w:val="0"/>
      <w:divBdr>
        <w:top w:val="none" w:sz="0" w:space="0" w:color="auto"/>
        <w:left w:val="none" w:sz="0" w:space="0" w:color="auto"/>
        <w:bottom w:val="none" w:sz="0" w:space="0" w:color="auto"/>
        <w:right w:val="none" w:sz="0" w:space="0" w:color="auto"/>
      </w:divBdr>
    </w:div>
    <w:div w:id="1081561540">
      <w:bodyDiv w:val="1"/>
      <w:marLeft w:val="0"/>
      <w:marRight w:val="0"/>
      <w:marTop w:val="0"/>
      <w:marBottom w:val="0"/>
      <w:divBdr>
        <w:top w:val="none" w:sz="0" w:space="0" w:color="auto"/>
        <w:left w:val="none" w:sz="0" w:space="0" w:color="auto"/>
        <w:bottom w:val="none" w:sz="0" w:space="0" w:color="auto"/>
        <w:right w:val="none" w:sz="0" w:space="0" w:color="auto"/>
      </w:divBdr>
    </w:div>
    <w:div w:id="1126510194">
      <w:bodyDiv w:val="1"/>
      <w:marLeft w:val="0"/>
      <w:marRight w:val="0"/>
      <w:marTop w:val="0"/>
      <w:marBottom w:val="0"/>
      <w:divBdr>
        <w:top w:val="none" w:sz="0" w:space="0" w:color="auto"/>
        <w:left w:val="none" w:sz="0" w:space="0" w:color="auto"/>
        <w:bottom w:val="none" w:sz="0" w:space="0" w:color="auto"/>
        <w:right w:val="none" w:sz="0" w:space="0" w:color="auto"/>
      </w:divBdr>
    </w:div>
    <w:div w:id="1221332894">
      <w:bodyDiv w:val="1"/>
      <w:marLeft w:val="0"/>
      <w:marRight w:val="0"/>
      <w:marTop w:val="0"/>
      <w:marBottom w:val="0"/>
      <w:divBdr>
        <w:top w:val="none" w:sz="0" w:space="0" w:color="auto"/>
        <w:left w:val="none" w:sz="0" w:space="0" w:color="auto"/>
        <w:bottom w:val="none" w:sz="0" w:space="0" w:color="auto"/>
        <w:right w:val="none" w:sz="0" w:space="0" w:color="auto"/>
      </w:divBdr>
    </w:div>
    <w:div w:id="1308899043">
      <w:bodyDiv w:val="1"/>
      <w:marLeft w:val="0"/>
      <w:marRight w:val="0"/>
      <w:marTop w:val="0"/>
      <w:marBottom w:val="0"/>
      <w:divBdr>
        <w:top w:val="none" w:sz="0" w:space="0" w:color="auto"/>
        <w:left w:val="none" w:sz="0" w:space="0" w:color="auto"/>
        <w:bottom w:val="none" w:sz="0" w:space="0" w:color="auto"/>
        <w:right w:val="none" w:sz="0" w:space="0" w:color="auto"/>
      </w:divBdr>
    </w:div>
    <w:div w:id="1331788164">
      <w:bodyDiv w:val="1"/>
      <w:marLeft w:val="0"/>
      <w:marRight w:val="0"/>
      <w:marTop w:val="0"/>
      <w:marBottom w:val="0"/>
      <w:divBdr>
        <w:top w:val="none" w:sz="0" w:space="0" w:color="auto"/>
        <w:left w:val="none" w:sz="0" w:space="0" w:color="auto"/>
        <w:bottom w:val="none" w:sz="0" w:space="0" w:color="auto"/>
        <w:right w:val="none" w:sz="0" w:space="0" w:color="auto"/>
      </w:divBdr>
    </w:div>
    <w:div w:id="1753235979">
      <w:bodyDiv w:val="1"/>
      <w:marLeft w:val="0"/>
      <w:marRight w:val="0"/>
      <w:marTop w:val="0"/>
      <w:marBottom w:val="0"/>
      <w:divBdr>
        <w:top w:val="none" w:sz="0" w:space="0" w:color="auto"/>
        <w:left w:val="none" w:sz="0" w:space="0" w:color="auto"/>
        <w:bottom w:val="none" w:sz="0" w:space="0" w:color="auto"/>
        <w:right w:val="none" w:sz="0" w:space="0" w:color="auto"/>
      </w:divBdr>
    </w:div>
    <w:div w:id="20399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o@ipo.lukasiewicz.gov.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ipo.lukasiewicz.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ipo.lukasiewicz.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ipo.lukasiewic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EA56ABA9AD6C47832AD09FB5A75C52" ma:contentTypeVersion="13" ma:contentTypeDescription="Utwórz nowy dokument." ma:contentTypeScope="" ma:versionID="fe29defe5ac537d36c0a135421694b71">
  <xsd:schema xmlns:xsd="http://www.w3.org/2001/XMLSchema" xmlns:xs="http://www.w3.org/2001/XMLSchema" xmlns:p="http://schemas.microsoft.com/office/2006/metadata/properties" xmlns:ns3="47ba759a-a7eb-44e9-8478-c47f3b3bf6f4" xmlns:ns4="545122d4-cfbe-41f8-9856-f28df50f3a02" targetNamespace="http://schemas.microsoft.com/office/2006/metadata/properties" ma:root="true" ma:fieldsID="df63676e77573fb9fefe0620d262854f" ns3:_="" ns4:_="">
    <xsd:import namespace="47ba759a-a7eb-44e9-8478-c47f3b3bf6f4"/>
    <xsd:import namespace="545122d4-cfbe-41f8-9856-f28df50f3a0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a759a-a7eb-44e9-8478-c47f3b3bf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122d4-cfbe-41f8-9856-f28df50f3a02"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ba759a-a7eb-44e9-8478-c47f3b3bf6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96A02-B5FA-4BF0-BC32-77604034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a759a-a7eb-44e9-8478-c47f3b3bf6f4"/>
    <ds:schemaRef ds:uri="545122d4-cfbe-41f8-9856-f28df50f3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93E92-1B6C-4AD3-9E84-EDAEA203E9A0}">
  <ds:schemaRefs>
    <ds:schemaRef ds:uri="http://schemas.microsoft.com/sharepoint/v3/contenttype/forms"/>
  </ds:schemaRefs>
</ds:datastoreItem>
</file>

<file path=customXml/itemProps3.xml><?xml version="1.0" encoding="utf-8"?>
<ds:datastoreItem xmlns:ds="http://schemas.openxmlformats.org/officeDocument/2006/customXml" ds:itemID="{ED0AFC49-5166-4D41-86AD-727E50B23F41}">
  <ds:schemaRefs>
    <ds:schemaRef ds:uri="http://schemas.microsoft.com/office/2006/metadata/properties"/>
    <ds:schemaRef ds:uri="http://schemas.microsoft.com/office/infopath/2007/PartnerControls"/>
    <ds:schemaRef ds:uri="47ba759a-a7eb-44e9-8478-c47f3b3bf6f4"/>
  </ds:schemaRefs>
</ds:datastoreItem>
</file>

<file path=customXml/itemProps4.xml><?xml version="1.0" encoding="utf-8"?>
<ds:datastoreItem xmlns:ds="http://schemas.openxmlformats.org/officeDocument/2006/customXml" ds:itemID="{DF817055-EAA9-496E-9F71-F608A178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6249</Words>
  <Characters>37499</Characters>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2024-08-21T07:59:00Z</cp:lastPrinted>
  <dcterms:created xsi:type="dcterms:W3CDTF">2026-05-29T09:19:00Z</dcterms:created>
  <dcterms:modified xsi:type="dcterms:W3CDTF">2026-06-08T05:36:00Z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0x010100D1EA56ABA9AD6C47832AD09FB5A75C52</vt:lpwstr>
  </property>
</Properties>
</file>